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A60D8" w14:textId="77777777" w:rsidR="00796A70" w:rsidRPr="00472A31" w:rsidRDefault="00796A70" w:rsidP="00796A70">
      <w:pPr>
        <w:jc w:val="center"/>
        <w:rPr>
          <w:rFonts w:ascii="Times New Roman" w:hAnsi="Times New Roman" w:cs="Times New Roman"/>
          <w:b/>
          <w:sz w:val="24"/>
          <w:szCs w:val="24"/>
        </w:rPr>
      </w:pPr>
      <w:r w:rsidRPr="00472A31">
        <w:rPr>
          <w:rFonts w:ascii="Times New Roman" w:hAnsi="Times New Roman" w:cs="Times New Roman"/>
          <w:b/>
          <w:sz w:val="24"/>
          <w:szCs w:val="24"/>
        </w:rPr>
        <w:t>Public Participation Plan</w:t>
      </w:r>
    </w:p>
    <w:p w14:paraId="37D20341" w14:textId="0D02051C" w:rsidR="00796A70" w:rsidRPr="00472A31" w:rsidRDefault="00796A70" w:rsidP="00796A70">
      <w:pPr>
        <w:rPr>
          <w:rFonts w:ascii="Times New Roman" w:hAnsi="Times New Roman" w:cs="Times New Roman"/>
          <w:sz w:val="24"/>
          <w:szCs w:val="24"/>
        </w:rPr>
      </w:pPr>
      <w:r w:rsidRPr="00472A31">
        <w:rPr>
          <w:rFonts w:ascii="Times New Roman" w:hAnsi="Times New Roman" w:cs="Times New Roman"/>
          <w:b/>
          <w:sz w:val="24"/>
          <w:szCs w:val="24"/>
        </w:rPr>
        <w:t>Purpose:</w:t>
      </w:r>
      <w:r w:rsidRPr="00472A31">
        <w:rPr>
          <w:rFonts w:ascii="Times New Roman" w:hAnsi="Times New Roman" w:cs="Times New Roman"/>
          <w:sz w:val="24"/>
          <w:szCs w:val="24"/>
        </w:rPr>
        <w:t xml:space="preserve"> Public involvement serves to actively solicit ideas from residents and stakeholders in the transportation service area of Mifflin and Juniata Counties.  The plan will provide meaningful ways for residents and stakeholders to communicate with C.A.R.S.  administration.  Residents will have access to information as well as a mechanism to provide feedback.</w:t>
      </w:r>
    </w:p>
    <w:p w14:paraId="0ED3A4B7" w14:textId="77777777" w:rsidR="00796A70" w:rsidRPr="00472A31" w:rsidRDefault="00796A70" w:rsidP="00796A70">
      <w:pPr>
        <w:rPr>
          <w:rFonts w:ascii="Times New Roman" w:hAnsi="Times New Roman" w:cs="Times New Roman"/>
          <w:sz w:val="24"/>
          <w:szCs w:val="24"/>
        </w:rPr>
      </w:pPr>
      <w:r w:rsidRPr="00472A31">
        <w:rPr>
          <w:rFonts w:ascii="Times New Roman" w:hAnsi="Times New Roman" w:cs="Times New Roman"/>
          <w:sz w:val="24"/>
          <w:szCs w:val="24"/>
        </w:rPr>
        <w:t xml:space="preserve">Federal law dictates that any increase in fares or major reduction in services must allow for a local process to solicit and consider public comment prior to implementation of the fare increase or service change.  The following process will be used by Call-A-Ride Services, Inc. (C.A.R.S.) to solicit public comment for any fare increase or significant service level changes that staff and/or the C.A.R.S.  Board of Directors </w:t>
      </w:r>
      <w:proofErr w:type="gramStart"/>
      <w:r w:rsidRPr="00472A31">
        <w:rPr>
          <w:rFonts w:ascii="Times New Roman" w:hAnsi="Times New Roman" w:cs="Times New Roman"/>
          <w:sz w:val="24"/>
          <w:szCs w:val="24"/>
        </w:rPr>
        <w:t>consider</w:t>
      </w:r>
      <w:proofErr w:type="gramEnd"/>
      <w:r w:rsidRPr="00472A31">
        <w:rPr>
          <w:rFonts w:ascii="Times New Roman" w:hAnsi="Times New Roman" w:cs="Times New Roman"/>
          <w:sz w:val="24"/>
          <w:szCs w:val="24"/>
        </w:rPr>
        <w:t xml:space="preserve"> significant.</w:t>
      </w:r>
    </w:p>
    <w:p w14:paraId="6862BA9F" w14:textId="77777777" w:rsidR="00796A70" w:rsidRPr="00472A31" w:rsidRDefault="00796A70" w:rsidP="00796A70">
      <w:pPr>
        <w:rPr>
          <w:rFonts w:ascii="Times New Roman" w:hAnsi="Times New Roman" w:cs="Times New Roman"/>
          <w:sz w:val="24"/>
          <w:szCs w:val="24"/>
        </w:rPr>
      </w:pPr>
      <w:r w:rsidRPr="00472A31">
        <w:rPr>
          <w:rFonts w:ascii="Times New Roman" w:hAnsi="Times New Roman" w:cs="Times New Roman"/>
          <w:sz w:val="24"/>
          <w:szCs w:val="24"/>
        </w:rPr>
        <w:t xml:space="preserve">Service levels that public </w:t>
      </w:r>
      <w:proofErr w:type="gramStart"/>
      <w:r w:rsidRPr="00472A31">
        <w:rPr>
          <w:rFonts w:ascii="Times New Roman" w:hAnsi="Times New Roman" w:cs="Times New Roman"/>
          <w:sz w:val="24"/>
          <w:szCs w:val="24"/>
        </w:rPr>
        <w:t>comment</w:t>
      </w:r>
      <w:proofErr w:type="gramEnd"/>
      <w:r w:rsidRPr="00472A31">
        <w:rPr>
          <w:rFonts w:ascii="Times New Roman" w:hAnsi="Times New Roman" w:cs="Times New Roman"/>
          <w:sz w:val="24"/>
          <w:szCs w:val="24"/>
        </w:rPr>
        <w:t xml:space="preserve"> will be sought include:</w:t>
      </w:r>
    </w:p>
    <w:p w14:paraId="2E9E642B" w14:textId="77777777" w:rsidR="00796A70" w:rsidRPr="00472A31" w:rsidRDefault="00796A70" w:rsidP="00796A70">
      <w:pPr>
        <w:pStyle w:val="ListParagraph"/>
        <w:numPr>
          <w:ilvl w:val="0"/>
          <w:numId w:val="1"/>
        </w:numPr>
        <w:rPr>
          <w:rFonts w:ascii="Times New Roman" w:hAnsi="Times New Roman" w:cs="Times New Roman"/>
          <w:sz w:val="24"/>
          <w:szCs w:val="24"/>
        </w:rPr>
      </w:pPr>
      <w:r w:rsidRPr="00472A31">
        <w:rPr>
          <w:rFonts w:ascii="Times New Roman" w:hAnsi="Times New Roman" w:cs="Times New Roman"/>
          <w:sz w:val="24"/>
          <w:szCs w:val="24"/>
        </w:rPr>
        <w:t>Changes in fares</w:t>
      </w:r>
    </w:p>
    <w:p w14:paraId="0D758982" w14:textId="77777777" w:rsidR="00796A70" w:rsidRPr="00472A31" w:rsidRDefault="00796A70" w:rsidP="00796A70">
      <w:pPr>
        <w:pStyle w:val="ListParagraph"/>
        <w:numPr>
          <w:ilvl w:val="0"/>
          <w:numId w:val="1"/>
        </w:numPr>
        <w:rPr>
          <w:rFonts w:ascii="Times New Roman" w:hAnsi="Times New Roman" w:cs="Times New Roman"/>
          <w:sz w:val="24"/>
          <w:szCs w:val="24"/>
        </w:rPr>
      </w:pPr>
      <w:r w:rsidRPr="00472A31">
        <w:rPr>
          <w:rFonts w:ascii="Times New Roman" w:hAnsi="Times New Roman" w:cs="Times New Roman"/>
          <w:sz w:val="24"/>
          <w:szCs w:val="24"/>
        </w:rPr>
        <w:t>Changes in service frequency including reduction in hours of service and days of operation</w:t>
      </w:r>
    </w:p>
    <w:p w14:paraId="7129096E" w14:textId="77777777" w:rsidR="00796A70" w:rsidRPr="00472A31" w:rsidRDefault="00796A70" w:rsidP="00796A70">
      <w:pPr>
        <w:pStyle w:val="ListParagraph"/>
        <w:numPr>
          <w:ilvl w:val="0"/>
          <w:numId w:val="1"/>
        </w:numPr>
        <w:rPr>
          <w:rFonts w:ascii="Times New Roman" w:hAnsi="Times New Roman" w:cs="Times New Roman"/>
          <w:sz w:val="24"/>
          <w:szCs w:val="24"/>
        </w:rPr>
      </w:pPr>
      <w:r w:rsidRPr="00472A31">
        <w:rPr>
          <w:rFonts w:ascii="Times New Roman" w:hAnsi="Times New Roman" w:cs="Times New Roman"/>
          <w:sz w:val="24"/>
          <w:szCs w:val="24"/>
        </w:rPr>
        <w:t>Reductions in service, as determined on a case-by-case basis by the C.A.R.S.  Board of Directors, to sites providing public benefit-related functions, such as health care facilities and senior citizen complexes</w:t>
      </w:r>
    </w:p>
    <w:p w14:paraId="4E5BAC8F" w14:textId="77777777" w:rsidR="00796A70" w:rsidRPr="00472A31" w:rsidRDefault="00796A70" w:rsidP="00796A70">
      <w:pPr>
        <w:rPr>
          <w:rFonts w:ascii="Times New Roman" w:hAnsi="Times New Roman" w:cs="Times New Roman"/>
          <w:sz w:val="24"/>
          <w:szCs w:val="24"/>
        </w:rPr>
      </w:pPr>
      <w:r w:rsidRPr="00472A31">
        <w:rPr>
          <w:rFonts w:ascii="Times New Roman" w:hAnsi="Times New Roman" w:cs="Times New Roman"/>
          <w:sz w:val="24"/>
          <w:szCs w:val="24"/>
        </w:rPr>
        <w:t xml:space="preserve">Notification of changes in services will be shared with the public through a variety of media including public service announcements in print (Lewistown Sentinel and Juniata Sentinel) and radio (WMRF and WJUN), Organization website (mymjrsc.com) and Facebook post (Mifflin-Juniata Regional Services).  Posts of pending changes will also be made available on the transport vehicles and the C.A.R.S office reception area.  The notices will be posted at a minimum of 30 days prior to the public meeting. </w:t>
      </w:r>
    </w:p>
    <w:p w14:paraId="2DF7BD7F" w14:textId="77777777" w:rsidR="00796A70" w:rsidRPr="00472A31" w:rsidRDefault="00796A70" w:rsidP="00796A70">
      <w:pPr>
        <w:rPr>
          <w:rFonts w:ascii="Times New Roman" w:hAnsi="Times New Roman" w:cs="Times New Roman"/>
          <w:sz w:val="24"/>
          <w:szCs w:val="24"/>
        </w:rPr>
      </w:pPr>
      <w:r w:rsidRPr="00472A31">
        <w:rPr>
          <w:rFonts w:ascii="Times New Roman" w:hAnsi="Times New Roman" w:cs="Times New Roman"/>
          <w:sz w:val="24"/>
          <w:szCs w:val="24"/>
        </w:rPr>
        <w:t>Notices distributed will include:</w:t>
      </w:r>
    </w:p>
    <w:p w14:paraId="142D78EC" w14:textId="77777777" w:rsidR="00796A70" w:rsidRPr="00472A31" w:rsidRDefault="00796A70" w:rsidP="00796A70">
      <w:pPr>
        <w:pStyle w:val="ListParagraph"/>
        <w:numPr>
          <w:ilvl w:val="0"/>
          <w:numId w:val="2"/>
        </w:numPr>
        <w:rPr>
          <w:rFonts w:ascii="Times New Roman" w:hAnsi="Times New Roman" w:cs="Times New Roman"/>
          <w:sz w:val="24"/>
          <w:szCs w:val="24"/>
        </w:rPr>
      </w:pPr>
      <w:r w:rsidRPr="00472A31">
        <w:rPr>
          <w:rFonts w:ascii="Times New Roman" w:hAnsi="Times New Roman" w:cs="Times New Roman"/>
          <w:sz w:val="24"/>
          <w:szCs w:val="24"/>
        </w:rPr>
        <w:t>The nature of the proposed changes</w:t>
      </w:r>
    </w:p>
    <w:p w14:paraId="2F84A9A9" w14:textId="77777777" w:rsidR="00796A70" w:rsidRPr="00472A31" w:rsidRDefault="00796A70" w:rsidP="00796A70">
      <w:pPr>
        <w:pStyle w:val="ListParagraph"/>
        <w:numPr>
          <w:ilvl w:val="0"/>
          <w:numId w:val="2"/>
        </w:numPr>
        <w:rPr>
          <w:rFonts w:ascii="Times New Roman" w:hAnsi="Times New Roman" w:cs="Times New Roman"/>
          <w:sz w:val="24"/>
          <w:szCs w:val="24"/>
        </w:rPr>
      </w:pPr>
      <w:r w:rsidRPr="00472A31">
        <w:rPr>
          <w:rFonts w:ascii="Times New Roman" w:hAnsi="Times New Roman" w:cs="Times New Roman"/>
          <w:sz w:val="24"/>
          <w:szCs w:val="24"/>
        </w:rPr>
        <w:t>Date, time and Place of “in person” public comment opportunity(s)</w:t>
      </w:r>
    </w:p>
    <w:p w14:paraId="0F6D8D84" w14:textId="77777777" w:rsidR="00796A70" w:rsidRPr="00472A31" w:rsidRDefault="00796A70" w:rsidP="00796A70">
      <w:pPr>
        <w:pStyle w:val="ListParagraph"/>
        <w:numPr>
          <w:ilvl w:val="0"/>
          <w:numId w:val="2"/>
        </w:numPr>
        <w:rPr>
          <w:rFonts w:ascii="Times New Roman" w:hAnsi="Times New Roman" w:cs="Times New Roman"/>
          <w:sz w:val="24"/>
          <w:szCs w:val="24"/>
        </w:rPr>
      </w:pPr>
      <w:r w:rsidRPr="00472A31">
        <w:rPr>
          <w:rFonts w:ascii="Times New Roman" w:hAnsi="Times New Roman" w:cs="Times New Roman"/>
          <w:sz w:val="24"/>
          <w:szCs w:val="24"/>
        </w:rPr>
        <w:t>Date that written comments are due and address where written comments are to be sent</w:t>
      </w:r>
    </w:p>
    <w:p w14:paraId="78DAC19D" w14:textId="77777777" w:rsidR="00796A70" w:rsidRPr="00472A31" w:rsidRDefault="00796A70" w:rsidP="00796A70">
      <w:pPr>
        <w:rPr>
          <w:rFonts w:ascii="Times New Roman" w:hAnsi="Times New Roman" w:cs="Times New Roman"/>
          <w:sz w:val="24"/>
          <w:szCs w:val="24"/>
        </w:rPr>
      </w:pPr>
      <w:r w:rsidRPr="00472A31">
        <w:rPr>
          <w:rFonts w:ascii="Times New Roman" w:hAnsi="Times New Roman" w:cs="Times New Roman"/>
          <w:sz w:val="24"/>
          <w:szCs w:val="24"/>
        </w:rPr>
        <w:t xml:space="preserve">Public </w:t>
      </w:r>
      <w:proofErr w:type="gramStart"/>
      <w:r w:rsidRPr="00472A31">
        <w:rPr>
          <w:rFonts w:ascii="Times New Roman" w:hAnsi="Times New Roman" w:cs="Times New Roman"/>
          <w:sz w:val="24"/>
          <w:szCs w:val="24"/>
        </w:rPr>
        <w:t>comment</w:t>
      </w:r>
      <w:proofErr w:type="gramEnd"/>
      <w:r w:rsidRPr="00472A31">
        <w:rPr>
          <w:rFonts w:ascii="Times New Roman" w:hAnsi="Times New Roman" w:cs="Times New Roman"/>
          <w:sz w:val="24"/>
          <w:szCs w:val="24"/>
        </w:rPr>
        <w:t xml:space="preserve"> will be accepted at a formal public hearing.  The public hearing may be held in conjunction with a regular or special meeting of the C.A.R.S. Board of Directors, or it may be held separately. The public hearing will be chaired by the C.A.R.S. Board President or his/her designee. </w:t>
      </w:r>
    </w:p>
    <w:p w14:paraId="7B429ADE" w14:textId="7935D11E" w:rsidR="00796A70" w:rsidRPr="00472A31" w:rsidRDefault="00796A70" w:rsidP="00796A70">
      <w:pPr>
        <w:rPr>
          <w:rFonts w:ascii="Times New Roman" w:hAnsi="Times New Roman" w:cs="Times New Roman"/>
          <w:sz w:val="24"/>
          <w:szCs w:val="24"/>
        </w:rPr>
      </w:pPr>
      <w:r w:rsidRPr="00472A31">
        <w:rPr>
          <w:rFonts w:ascii="Times New Roman" w:hAnsi="Times New Roman" w:cs="Times New Roman"/>
          <w:sz w:val="24"/>
          <w:szCs w:val="24"/>
        </w:rPr>
        <w:t xml:space="preserve">Notice of the Public Meeting will be given through legal notice to the Lewistown Sentinel and the Juniata Sentinel as well as the Organization website (mymjrsc.com) and Facebook post (Mifflin-Juniata Regional Services) at least 30 days prior to the meeting.  Posts of pending changes will also be made available on the transport vehicles and the C.A.R.S office reception area.  </w:t>
      </w:r>
    </w:p>
    <w:p w14:paraId="453C3A26" w14:textId="37FECD48" w:rsidR="00796A70" w:rsidRPr="00472A31" w:rsidRDefault="00796A70" w:rsidP="00796A70">
      <w:pPr>
        <w:rPr>
          <w:rFonts w:ascii="Times New Roman" w:hAnsi="Times New Roman" w:cs="Times New Roman"/>
          <w:sz w:val="24"/>
          <w:szCs w:val="24"/>
        </w:rPr>
      </w:pPr>
      <w:r w:rsidRPr="00472A31">
        <w:rPr>
          <w:rFonts w:ascii="Times New Roman" w:hAnsi="Times New Roman" w:cs="Times New Roman"/>
          <w:sz w:val="24"/>
          <w:szCs w:val="24"/>
        </w:rPr>
        <w:t xml:space="preserve">The public hearing will be held at a convenient time and place.  Transportation via C.A.R.S will be made available for those needing public transportation.   Locations will be accessible to </w:t>
      </w:r>
      <w:proofErr w:type="gramStart"/>
      <w:r w:rsidRPr="00472A31">
        <w:rPr>
          <w:rFonts w:ascii="Times New Roman" w:hAnsi="Times New Roman" w:cs="Times New Roman"/>
          <w:sz w:val="24"/>
          <w:szCs w:val="24"/>
        </w:rPr>
        <w:t>persons</w:t>
      </w:r>
      <w:proofErr w:type="gramEnd"/>
      <w:r w:rsidRPr="00472A31">
        <w:rPr>
          <w:rFonts w:ascii="Times New Roman" w:hAnsi="Times New Roman" w:cs="Times New Roman"/>
          <w:sz w:val="24"/>
          <w:szCs w:val="24"/>
        </w:rPr>
        <w:t xml:space="preserve"> with disabilities.  If those wishing to attend have physical or language limitations, </w:t>
      </w:r>
      <w:r w:rsidRPr="00472A31">
        <w:rPr>
          <w:rFonts w:ascii="Times New Roman" w:hAnsi="Times New Roman" w:cs="Times New Roman"/>
          <w:sz w:val="24"/>
          <w:szCs w:val="24"/>
        </w:rPr>
        <w:lastRenderedPageBreak/>
        <w:t xml:space="preserve">services may be made available to them as requested, with a notice of 10 </w:t>
      </w:r>
      <w:r w:rsidR="00F2362E" w:rsidRPr="00472A31">
        <w:rPr>
          <w:rFonts w:ascii="Times New Roman" w:hAnsi="Times New Roman" w:cs="Times New Roman"/>
          <w:sz w:val="24"/>
          <w:szCs w:val="24"/>
        </w:rPr>
        <w:t>business</w:t>
      </w:r>
      <w:r w:rsidRPr="00472A31">
        <w:rPr>
          <w:rFonts w:ascii="Times New Roman" w:hAnsi="Times New Roman" w:cs="Times New Roman"/>
          <w:sz w:val="24"/>
          <w:szCs w:val="24"/>
        </w:rPr>
        <w:t xml:space="preserve"> days prior to the public hearing.   Discrimination for race, color, national origin, disability or other is strictly prohibited.</w:t>
      </w:r>
    </w:p>
    <w:p w14:paraId="328F9541" w14:textId="73F04F70" w:rsidR="00796A70" w:rsidRPr="00472A31" w:rsidRDefault="00796A70" w:rsidP="00796A70">
      <w:pPr>
        <w:rPr>
          <w:rFonts w:ascii="Times New Roman" w:hAnsi="Times New Roman" w:cs="Times New Roman"/>
          <w:sz w:val="24"/>
          <w:szCs w:val="24"/>
        </w:rPr>
      </w:pPr>
      <w:r w:rsidRPr="00472A31">
        <w:rPr>
          <w:rFonts w:ascii="Times New Roman" w:hAnsi="Times New Roman" w:cs="Times New Roman"/>
          <w:sz w:val="24"/>
          <w:szCs w:val="24"/>
        </w:rPr>
        <w:t xml:space="preserve">Anyone wishing to provide comment at the public meeting will have the opportunity to do so. Anyone unable to attend the meeting may submit their comments in advance in writing with the instructions provided in the notice.  All written comments (mail or email) will be reviewed by the C.A.R.S. Board of Directors.  All comments shared in person at the public meeting will be recorded in the minutes.  </w:t>
      </w:r>
    </w:p>
    <w:p w14:paraId="495DA319" w14:textId="77777777" w:rsidR="00796A70" w:rsidRPr="00472A31" w:rsidRDefault="00796A70" w:rsidP="00796A70">
      <w:pPr>
        <w:rPr>
          <w:rFonts w:ascii="Times New Roman" w:hAnsi="Times New Roman" w:cs="Times New Roman"/>
          <w:sz w:val="24"/>
          <w:szCs w:val="24"/>
        </w:rPr>
      </w:pPr>
      <w:r w:rsidRPr="00472A31">
        <w:rPr>
          <w:rFonts w:ascii="Times New Roman" w:hAnsi="Times New Roman" w:cs="Times New Roman"/>
          <w:sz w:val="24"/>
          <w:szCs w:val="24"/>
        </w:rPr>
        <w:t xml:space="preserve">A summary of the comments will be provided to the C.A.R.S. Board of Directors for their review and consideration along with the C.A.R.S. Director’s and the M-J RSC Executive Director’s recommendation for actions. The decision of the C.A.R.S. Board of Directors will be forwarded to the M-J RSC Board (as the single member of the C.A.R.S Board of Directors for ratification. </w:t>
      </w:r>
    </w:p>
    <w:p w14:paraId="2846D0AC" w14:textId="77777777" w:rsidR="00796A70" w:rsidRDefault="00796A70" w:rsidP="00796A70">
      <w:pPr>
        <w:rPr>
          <w:rFonts w:ascii="Times New Roman" w:hAnsi="Times New Roman" w:cs="Times New Roman"/>
          <w:sz w:val="24"/>
          <w:szCs w:val="24"/>
        </w:rPr>
      </w:pPr>
      <w:r w:rsidRPr="00472A31">
        <w:rPr>
          <w:rFonts w:ascii="Times New Roman" w:hAnsi="Times New Roman" w:cs="Times New Roman"/>
          <w:sz w:val="24"/>
          <w:szCs w:val="24"/>
        </w:rPr>
        <w:t>Final decisions on fare increases and service reductions will be made by the C.A.R.S Board of Directors at a meeting open to the public.</w:t>
      </w:r>
    </w:p>
    <w:tbl>
      <w:tblPr>
        <w:tblStyle w:val="TableGrid"/>
        <w:tblW w:w="0" w:type="auto"/>
        <w:tblLook w:val="04A0" w:firstRow="1" w:lastRow="0" w:firstColumn="1" w:lastColumn="0" w:noHBand="0" w:noVBand="1"/>
      </w:tblPr>
      <w:tblGrid>
        <w:gridCol w:w="1237"/>
        <w:gridCol w:w="1613"/>
        <w:gridCol w:w="1333"/>
        <w:gridCol w:w="1150"/>
        <w:gridCol w:w="1314"/>
        <w:gridCol w:w="1369"/>
        <w:gridCol w:w="1334"/>
      </w:tblGrid>
      <w:tr w:rsidR="00956A79" w:rsidRPr="00956A79" w14:paraId="33112F19" w14:textId="77777777" w:rsidTr="00293075">
        <w:tc>
          <w:tcPr>
            <w:tcW w:w="1326" w:type="dxa"/>
          </w:tcPr>
          <w:p w14:paraId="69637424" w14:textId="77777777" w:rsidR="00956A79" w:rsidRPr="00956A79" w:rsidRDefault="00956A79" w:rsidP="00EC265D">
            <w:pPr>
              <w:pStyle w:val="NoSpacing"/>
            </w:pPr>
            <w:r w:rsidRPr="00956A79">
              <w:t>Event Date</w:t>
            </w:r>
          </w:p>
        </w:tc>
        <w:tc>
          <w:tcPr>
            <w:tcW w:w="1332" w:type="dxa"/>
          </w:tcPr>
          <w:p w14:paraId="276B69AA" w14:textId="77777777" w:rsidR="00956A79" w:rsidRPr="00956A79" w:rsidRDefault="00956A79" w:rsidP="00EC265D">
            <w:pPr>
              <w:pStyle w:val="NoSpacing"/>
            </w:pPr>
            <w:r w:rsidRPr="00956A79">
              <w:t>Staff</w:t>
            </w:r>
          </w:p>
        </w:tc>
        <w:tc>
          <w:tcPr>
            <w:tcW w:w="1332" w:type="dxa"/>
          </w:tcPr>
          <w:p w14:paraId="5EC15767" w14:textId="77777777" w:rsidR="00956A79" w:rsidRPr="00956A79" w:rsidRDefault="00956A79" w:rsidP="00EC265D">
            <w:pPr>
              <w:pStyle w:val="NoSpacing"/>
            </w:pPr>
            <w:r w:rsidRPr="00956A79">
              <w:t>Event</w:t>
            </w:r>
          </w:p>
        </w:tc>
        <w:tc>
          <w:tcPr>
            <w:tcW w:w="1321" w:type="dxa"/>
          </w:tcPr>
          <w:p w14:paraId="3A42F08C" w14:textId="77777777" w:rsidR="00956A79" w:rsidRPr="00956A79" w:rsidRDefault="00956A79" w:rsidP="00EC265D">
            <w:pPr>
              <w:pStyle w:val="NoSpacing"/>
            </w:pPr>
          </w:p>
        </w:tc>
        <w:tc>
          <w:tcPr>
            <w:tcW w:w="1334" w:type="dxa"/>
          </w:tcPr>
          <w:p w14:paraId="3512F471" w14:textId="77777777" w:rsidR="00956A79" w:rsidRPr="00956A79" w:rsidRDefault="00956A79" w:rsidP="00EC265D">
            <w:pPr>
              <w:pStyle w:val="NoSpacing"/>
            </w:pPr>
            <w:r w:rsidRPr="00956A79">
              <w:t>Date Publicized</w:t>
            </w:r>
          </w:p>
        </w:tc>
        <w:tc>
          <w:tcPr>
            <w:tcW w:w="1369" w:type="dxa"/>
          </w:tcPr>
          <w:p w14:paraId="333854C4" w14:textId="26834501" w:rsidR="00956A79" w:rsidRPr="00956A79" w:rsidRDefault="00956A79" w:rsidP="00EC265D">
            <w:pPr>
              <w:pStyle w:val="NoSpacing"/>
            </w:pPr>
            <w:r w:rsidRPr="00956A79">
              <w:t>Outreach Method</w:t>
            </w:r>
            <w:r w:rsidR="00276D65">
              <w:t xml:space="preserve"> </w:t>
            </w:r>
            <w:proofErr w:type="spellStart"/>
            <w:r w:rsidR="00276D65">
              <w:t>Method</w:t>
            </w:r>
            <w:proofErr w:type="spellEnd"/>
          </w:p>
        </w:tc>
        <w:tc>
          <w:tcPr>
            <w:tcW w:w="1336" w:type="dxa"/>
          </w:tcPr>
          <w:p w14:paraId="1318A225" w14:textId="77777777" w:rsidR="00956A79" w:rsidRPr="00956A79" w:rsidRDefault="00956A79" w:rsidP="00EC265D">
            <w:pPr>
              <w:pStyle w:val="NoSpacing"/>
            </w:pPr>
            <w:r w:rsidRPr="00956A79">
              <w:t>Notes</w:t>
            </w:r>
          </w:p>
        </w:tc>
      </w:tr>
      <w:tr w:rsidR="00956A79" w:rsidRPr="00956A79" w14:paraId="1F7B4028" w14:textId="77777777" w:rsidTr="00293075">
        <w:tc>
          <w:tcPr>
            <w:tcW w:w="1326" w:type="dxa"/>
          </w:tcPr>
          <w:p w14:paraId="4F8AE80E" w14:textId="77777777" w:rsidR="00956A79" w:rsidRDefault="004471DB" w:rsidP="00EC265D">
            <w:pPr>
              <w:pStyle w:val="NoSpacing"/>
            </w:pPr>
            <w:r>
              <w:t>11-5-2024</w:t>
            </w:r>
          </w:p>
          <w:p w14:paraId="2217FC01" w14:textId="77777777" w:rsidR="004471DB" w:rsidRDefault="004471DB" w:rsidP="00EC265D">
            <w:pPr>
              <w:pStyle w:val="NoSpacing"/>
            </w:pPr>
            <w:r>
              <w:t>1-7-2025</w:t>
            </w:r>
          </w:p>
          <w:p w14:paraId="35489AC3" w14:textId="25D96E0E" w:rsidR="004471DB" w:rsidRPr="00956A79" w:rsidRDefault="004471DB" w:rsidP="00EC265D">
            <w:pPr>
              <w:pStyle w:val="NoSpacing"/>
            </w:pPr>
            <w:r>
              <w:t>3-4-2025</w:t>
            </w:r>
          </w:p>
        </w:tc>
        <w:tc>
          <w:tcPr>
            <w:tcW w:w="1332" w:type="dxa"/>
          </w:tcPr>
          <w:p w14:paraId="55B688C8" w14:textId="77777777" w:rsidR="00956A79" w:rsidRDefault="00956A79" w:rsidP="00EC265D">
            <w:pPr>
              <w:pStyle w:val="NoSpacing"/>
            </w:pPr>
            <w:r>
              <w:t>Director</w:t>
            </w:r>
          </w:p>
          <w:p w14:paraId="48B580EA" w14:textId="77777777" w:rsidR="00276D65" w:rsidRDefault="00276D65" w:rsidP="00EC265D">
            <w:pPr>
              <w:pStyle w:val="NoSpacing"/>
            </w:pPr>
            <w:r>
              <w:t>Exec. Director</w:t>
            </w:r>
          </w:p>
          <w:p w14:paraId="3D660C06" w14:textId="1E6C032A" w:rsidR="00276D65" w:rsidRPr="00956A79" w:rsidRDefault="00276D65" w:rsidP="00EC265D">
            <w:pPr>
              <w:pStyle w:val="NoSpacing"/>
            </w:pPr>
            <w:r>
              <w:t>AAA Director</w:t>
            </w:r>
          </w:p>
        </w:tc>
        <w:tc>
          <w:tcPr>
            <w:tcW w:w="1332" w:type="dxa"/>
          </w:tcPr>
          <w:p w14:paraId="0EE80C36" w14:textId="4D8CBCAA" w:rsidR="00956A79" w:rsidRPr="00956A79" w:rsidRDefault="00956A79" w:rsidP="00EC265D">
            <w:pPr>
              <w:pStyle w:val="NoSpacing"/>
            </w:pPr>
            <w:r>
              <w:t>Advisory Council</w:t>
            </w:r>
          </w:p>
        </w:tc>
        <w:tc>
          <w:tcPr>
            <w:tcW w:w="1321" w:type="dxa"/>
          </w:tcPr>
          <w:p w14:paraId="772938C6" w14:textId="77777777" w:rsidR="00956A79" w:rsidRPr="00956A79" w:rsidRDefault="00956A79" w:rsidP="00EC265D">
            <w:pPr>
              <w:pStyle w:val="NoSpacing"/>
            </w:pPr>
          </w:p>
        </w:tc>
        <w:tc>
          <w:tcPr>
            <w:tcW w:w="1334" w:type="dxa"/>
          </w:tcPr>
          <w:p w14:paraId="0373F6E0" w14:textId="1C25D3E1" w:rsidR="00956A79" w:rsidRPr="00956A79" w:rsidRDefault="00276D65" w:rsidP="00EC265D">
            <w:pPr>
              <w:pStyle w:val="NoSpacing"/>
            </w:pPr>
            <w:r>
              <w:t>30 days prior to meeting</w:t>
            </w:r>
          </w:p>
        </w:tc>
        <w:tc>
          <w:tcPr>
            <w:tcW w:w="1369" w:type="dxa"/>
          </w:tcPr>
          <w:p w14:paraId="71FE203B" w14:textId="3505BE88" w:rsidR="00956A79" w:rsidRDefault="00276D65" w:rsidP="00EC265D">
            <w:pPr>
              <w:pStyle w:val="NoSpacing"/>
            </w:pPr>
            <w:r>
              <w:t>Senior Centers</w:t>
            </w:r>
          </w:p>
          <w:p w14:paraId="12D29511" w14:textId="77777777" w:rsidR="00276D65" w:rsidRPr="00956A79" w:rsidRDefault="00276D65" w:rsidP="00EC265D">
            <w:pPr>
              <w:pStyle w:val="NoSpacing"/>
            </w:pPr>
          </w:p>
        </w:tc>
        <w:tc>
          <w:tcPr>
            <w:tcW w:w="1336" w:type="dxa"/>
          </w:tcPr>
          <w:p w14:paraId="06C2E4FB" w14:textId="77777777" w:rsidR="00956A79" w:rsidRDefault="00276D65" w:rsidP="00EC265D">
            <w:pPr>
              <w:pStyle w:val="NoSpacing"/>
            </w:pPr>
            <w:r>
              <w:t>Attempt to bring in new members and public opinion</w:t>
            </w:r>
          </w:p>
          <w:p w14:paraId="33AD6EAA" w14:textId="7AEF06DF" w:rsidR="00B073C3" w:rsidRPr="00956A79" w:rsidRDefault="00B073C3" w:rsidP="00EC265D">
            <w:pPr>
              <w:pStyle w:val="NoSpacing"/>
            </w:pPr>
          </w:p>
        </w:tc>
      </w:tr>
      <w:tr w:rsidR="00B073C3" w:rsidRPr="00956A79" w14:paraId="35A4CF38" w14:textId="77777777" w:rsidTr="00293075">
        <w:tc>
          <w:tcPr>
            <w:tcW w:w="1326" w:type="dxa"/>
          </w:tcPr>
          <w:p w14:paraId="6BEDC789" w14:textId="77777777" w:rsidR="00B073C3" w:rsidRDefault="00A85859" w:rsidP="00EC265D">
            <w:pPr>
              <w:pStyle w:val="NoSpacing"/>
            </w:pPr>
            <w:r>
              <w:t>8-1-2024</w:t>
            </w:r>
          </w:p>
          <w:p w14:paraId="443AB891" w14:textId="2DCB9013" w:rsidR="00A85859" w:rsidRDefault="00A85859" w:rsidP="00EC265D">
            <w:pPr>
              <w:pStyle w:val="NoSpacing"/>
            </w:pPr>
            <w:r>
              <w:t>7-31-2025</w:t>
            </w:r>
          </w:p>
        </w:tc>
        <w:tc>
          <w:tcPr>
            <w:tcW w:w="1332" w:type="dxa"/>
          </w:tcPr>
          <w:p w14:paraId="1BC763D3" w14:textId="7634DD82" w:rsidR="00B073C3" w:rsidRDefault="00B073C3" w:rsidP="00EC265D">
            <w:pPr>
              <w:pStyle w:val="NoSpacing"/>
            </w:pPr>
            <w:r>
              <w:t>Assistant Director</w:t>
            </w:r>
          </w:p>
        </w:tc>
        <w:tc>
          <w:tcPr>
            <w:tcW w:w="1332" w:type="dxa"/>
          </w:tcPr>
          <w:p w14:paraId="31901464" w14:textId="77777777" w:rsidR="00B073C3" w:rsidRDefault="00A85859" w:rsidP="00EC265D">
            <w:pPr>
              <w:pStyle w:val="NoSpacing"/>
            </w:pPr>
            <w:r>
              <w:t xml:space="preserve">Senior </w:t>
            </w:r>
            <w:proofErr w:type="spellStart"/>
            <w:r>
              <w:t>Epo</w:t>
            </w:r>
            <w:proofErr w:type="spellEnd"/>
          </w:p>
          <w:p w14:paraId="4B4D64A0" w14:textId="4C550963" w:rsidR="00A85859" w:rsidRDefault="00A85859" w:rsidP="00EC265D">
            <w:pPr>
              <w:pStyle w:val="NoSpacing"/>
            </w:pPr>
            <w:r>
              <w:t>Senator Judy Ward</w:t>
            </w:r>
          </w:p>
        </w:tc>
        <w:tc>
          <w:tcPr>
            <w:tcW w:w="1321" w:type="dxa"/>
          </w:tcPr>
          <w:p w14:paraId="731A3932" w14:textId="77777777" w:rsidR="00B073C3" w:rsidRPr="00956A79" w:rsidRDefault="00B073C3" w:rsidP="00EC265D">
            <w:pPr>
              <w:pStyle w:val="NoSpacing"/>
            </w:pPr>
          </w:p>
        </w:tc>
        <w:tc>
          <w:tcPr>
            <w:tcW w:w="1334" w:type="dxa"/>
          </w:tcPr>
          <w:p w14:paraId="501122A8" w14:textId="233134FA" w:rsidR="00B073C3" w:rsidRDefault="00A85859" w:rsidP="00EC265D">
            <w:pPr>
              <w:pStyle w:val="NoSpacing"/>
            </w:pPr>
            <w:r>
              <w:t>60 days prior to event</w:t>
            </w:r>
          </w:p>
        </w:tc>
        <w:tc>
          <w:tcPr>
            <w:tcW w:w="1369" w:type="dxa"/>
          </w:tcPr>
          <w:p w14:paraId="3C6B6BA9" w14:textId="42943546" w:rsidR="00B073C3" w:rsidRDefault="00293075" w:rsidP="00EC265D">
            <w:pPr>
              <w:pStyle w:val="NoSpacing"/>
            </w:pPr>
            <w:r>
              <w:t>Newspaper, Facebook, Radio</w:t>
            </w:r>
          </w:p>
        </w:tc>
        <w:tc>
          <w:tcPr>
            <w:tcW w:w="1336" w:type="dxa"/>
          </w:tcPr>
          <w:p w14:paraId="000E0A11" w14:textId="68E5AB6E" w:rsidR="00B073C3" w:rsidRDefault="00293075" w:rsidP="00EC265D">
            <w:pPr>
              <w:pStyle w:val="NoSpacing"/>
            </w:pPr>
            <w:r>
              <w:t>Provide information to the public through staff and brochures</w:t>
            </w:r>
          </w:p>
        </w:tc>
      </w:tr>
      <w:tr w:rsidR="00293075" w:rsidRPr="00956A79" w14:paraId="6F2ACBB5" w14:textId="77777777" w:rsidTr="00293075">
        <w:tc>
          <w:tcPr>
            <w:tcW w:w="1326" w:type="dxa"/>
          </w:tcPr>
          <w:p w14:paraId="29C6F176" w14:textId="77777777" w:rsidR="00293075" w:rsidRDefault="00293075" w:rsidP="00EC265D">
            <w:pPr>
              <w:pStyle w:val="NoSpacing"/>
            </w:pPr>
            <w:r>
              <w:t>2022-2023</w:t>
            </w:r>
          </w:p>
          <w:p w14:paraId="756DC204" w14:textId="77777777" w:rsidR="003903B1" w:rsidRDefault="003903B1" w:rsidP="00EC265D">
            <w:pPr>
              <w:pStyle w:val="NoSpacing"/>
            </w:pPr>
          </w:p>
          <w:p w14:paraId="6A70C597" w14:textId="77777777" w:rsidR="003903B1" w:rsidRDefault="003903B1" w:rsidP="00EC265D">
            <w:pPr>
              <w:pStyle w:val="NoSpacing"/>
            </w:pPr>
          </w:p>
          <w:p w14:paraId="6B4D9906" w14:textId="6838BBBC" w:rsidR="003903B1" w:rsidRDefault="003903B1" w:rsidP="00EC265D">
            <w:pPr>
              <w:pStyle w:val="NoSpacing"/>
            </w:pPr>
            <w:r>
              <w:t>2023-24</w:t>
            </w:r>
          </w:p>
        </w:tc>
        <w:tc>
          <w:tcPr>
            <w:tcW w:w="1332" w:type="dxa"/>
          </w:tcPr>
          <w:p w14:paraId="28B31F86" w14:textId="77777777" w:rsidR="00293075" w:rsidRDefault="003903B1" w:rsidP="00EC265D">
            <w:pPr>
              <w:pStyle w:val="NoSpacing"/>
            </w:pPr>
            <w:r>
              <w:t>Assistant Director</w:t>
            </w:r>
          </w:p>
          <w:p w14:paraId="507917B5" w14:textId="77777777" w:rsidR="003903B1" w:rsidRDefault="003903B1" w:rsidP="00EC265D">
            <w:pPr>
              <w:pStyle w:val="NoSpacing"/>
            </w:pPr>
          </w:p>
          <w:p w14:paraId="57B86CE2" w14:textId="77777777" w:rsidR="003903B1" w:rsidRDefault="003903B1" w:rsidP="00EC265D">
            <w:pPr>
              <w:pStyle w:val="NoSpacing"/>
            </w:pPr>
            <w:r>
              <w:t>Transportation</w:t>
            </w:r>
          </w:p>
          <w:p w14:paraId="1AF4722B" w14:textId="2F566824" w:rsidR="003903B1" w:rsidRDefault="003903B1" w:rsidP="00EC265D">
            <w:pPr>
              <w:pStyle w:val="NoSpacing"/>
            </w:pPr>
            <w:r>
              <w:t>Supervisor</w:t>
            </w:r>
          </w:p>
        </w:tc>
        <w:tc>
          <w:tcPr>
            <w:tcW w:w="1332" w:type="dxa"/>
          </w:tcPr>
          <w:p w14:paraId="0C908D2D" w14:textId="73D47974" w:rsidR="003903B1" w:rsidRDefault="003903B1" w:rsidP="00EC265D">
            <w:pPr>
              <w:pStyle w:val="NoSpacing"/>
            </w:pPr>
            <w:r>
              <w:t>Community</w:t>
            </w:r>
          </w:p>
          <w:p w14:paraId="2ECCA02F" w14:textId="196D2E29" w:rsidR="00293075" w:rsidRDefault="003903B1" w:rsidP="00EC265D">
            <w:pPr>
              <w:pStyle w:val="NoSpacing"/>
            </w:pPr>
            <w:r>
              <w:t>Leadership classes</w:t>
            </w:r>
          </w:p>
        </w:tc>
        <w:tc>
          <w:tcPr>
            <w:tcW w:w="1321" w:type="dxa"/>
          </w:tcPr>
          <w:p w14:paraId="7B29E644" w14:textId="77777777" w:rsidR="00293075" w:rsidRPr="00956A79" w:rsidRDefault="00293075" w:rsidP="00EC265D">
            <w:pPr>
              <w:pStyle w:val="NoSpacing"/>
            </w:pPr>
          </w:p>
        </w:tc>
        <w:tc>
          <w:tcPr>
            <w:tcW w:w="1334" w:type="dxa"/>
          </w:tcPr>
          <w:p w14:paraId="1173AB94" w14:textId="77777777" w:rsidR="00293075" w:rsidRDefault="00293075" w:rsidP="00EC265D">
            <w:pPr>
              <w:pStyle w:val="NoSpacing"/>
            </w:pPr>
          </w:p>
        </w:tc>
        <w:tc>
          <w:tcPr>
            <w:tcW w:w="1369" w:type="dxa"/>
          </w:tcPr>
          <w:p w14:paraId="1D89FD66" w14:textId="59BB82A9" w:rsidR="00293075" w:rsidRDefault="003903B1" w:rsidP="00EC265D">
            <w:pPr>
              <w:pStyle w:val="NoSpacing"/>
            </w:pPr>
            <w:r>
              <w:t>Juniata Valley Chamber of Commerce</w:t>
            </w:r>
          </w:p>
        </w:tc>
        <w:tc>
          <w:tcPr>
            <w:tcW w:w="1336" w:type="dxa"/>
          </w:tcPr>
          <w:p w14:paraId="02FE1EE8" w14:textId="77777777" w:rsidR="00293075" w:rsidRDefault="003903B1" w:rsidP="00EC265D">
            <w:pPr>
              <w:pStyle w:val="NoSpacing"/>
            </w:pPr>
            <w:r>
              <w:t>Series of classes to develop local leaders and familiarize them with community</w:t>
            </w:r>
          </w:p>
          <w:p w14:paraId="51CAE11C" w14:textId="08B39BFA" w:rsidR="003903B1" w:rsidRDefault="003903B1" w:rsidP="00EC265D">
            <w:pPr>
              <w:pStyle w:val="NoSpacing"/>
            </w:pPr>
          </w:p>
        </w:tc>
      </w:tr>
    </w:tbl>
    <w:p w14:paraId="1EFBE4CF" w14:textId="77777777" w:rsidR="00956A79" w:rsidRDefault="00956A79" w:rsidP="00796A70">
      <w:pPr>
        <w:rPr>
          <w:rFonts w:ascii="Times New Roman" w:hAnsi="Times New Roman" w:cs="Times New Roman"/>
          <w:sz w:val="24"/>
          <w:szCs w:val="24"/>
        </w:rPr>
      </w:pPr>
    </w:p>
    <w:p w14:paraId="546A7B73" w14:textId="77777777" w:rsidR="00293075" w:rsidRDefault="00293075" w:rsidP="00796A70">
      <w:pPr>
        <w:rPr>
          <w:rFonts w:ascii="Times New Roman" w:hAnsi="Times New Roman" w:cs="Times New Roman"/>
          <w:sz w:val="24"/>
          <w:szCs w:val="24"/>
        </w:rPr>
      </w:pPr>
    </w:p>
    <w:p w14:paraId="486A46C5" w14:textId="77777777" w:rsidR="00956A79" w:rsidRDefault="00956A79" w:rsidP="00796A70">
      <w:pPr>
        <w:rPr>
          <w:rFonts w:ascii="Times New Roman" w:hAnsi="Times New Roman" w:cs="Times New Roman"/>
          <w:sz w:val="24"/>
          <w:szCs w:val="24"/>
        </w:rPr>
      </w:pPr>
    </w:p>
    <w:p w14:paraId="4FD393C7" w14:textId="77777777" w:rsidR="00956A79" w:rsidRDefault="00956A79" w:rsidP="00796A70">
      <w:pPr>
        <w:rPr>
          <w:rFonts w:ascii="Times New Roman" w:hAnsi="Times New Roman" w:cs="Times New Roman"/>
          <w:sz w:val="24"/>
          <w:szCs w:val="24"/>
        </w:rPr>
      </w:pPr>
    </w:p>
    <w:p w14:paraId="5F663280" w14:textId="77777777" w:rsidR="00956A79" w:rsidRDefault="00956A79" w:rsidP="00796A70">
      <w:pPr>
        <w:rPr>
          <w:rFonts w:ascii="Times New Roman" w:hAnsi="Times New Roman" w:cs="Times New Roman"/>
          <w:sz w:val="24"/>
          <w:szCs w:val="24"/>
        </w:rPr>
      </w:pPr>
    </w:p>
    <w:p w14:paraId="62BD321E" w14:textId="77777777" w:rsidR="00956A79" w:rsidRDefault="00956A79" w:rsidP="00796A70">
      <w:pPr>
        <w:rPr>
          <w:rFonts w:ascii="Times New Roman" w:hAnsi="Times New Roman" w:cs="Times New Roman"/>
          <w:sz w:val="24"/>
          <w:szCs w:val="24"/>
        </w:rPr>
      </w:pPr>
    </w:p>
    <w:p w14:paraId="0A352DB6" w14:textId="77777777" w:rsidR="00956A79" w:rsidRPr="00472A31" w:rsidRDefault="00956A79" w:rsidP="00796A70">
      <w:pPr>
        <w:rPr>
          <w:rFonts w:ascii="Times New Roman" w:hAnsi="Times New Roman" w:cs="Times New Roman"/>
          <w:sz w:val="24"/>
          <w:szCs w:val="24"/>
        </w:rPr>
      </w:pPr>
    </w:p>
    <w:p w14:paraId="3FC0211D" w14:textId="77777777" w:rsidR="00796A70" w:rsidRPr="00472A31" w:rsidRDefault="00796A70" w:rsidP="00796A70">
      <w:pPr>
        <w:jc w:val="center"/>
        <w:rPr>
          <w:rFonts w:ascii="Times New Roman" w:hAnsi="Times New Roman" w:cs="Times New Roman"/>
          <w:b/>
          <w:sz w:val="24"/>
          <w:szCs w:val="24"/>
        </w:rPr>
      </w:pPr>
      <w:r w:rsidRPr="00472A31">
        <w:rPr>
          <w:rStyle w:val="FootnoteReference"/>
          <w:rFonts w:ascii="Times New Roman" w:hAnsi="Times New Roman" w:cs="Times New Roman"/>
          <w:b/>
          <w:sz w:val="24"/>
          <w:szCs w:val="24"/>
        </w:rPr>
        <w:footnoteReference w:id="1"/>
      </w:r>
      <w:r w:rsidRPr="00472A31">
        <w:rPr>
          <w:rFonts w:ascii="Times New Roman" w:hAnsi="Times New Roman" w:cs="Times New Roman"/>
          <w:b/>
          <w:sz w:val="24"/>
          <w:szCs w:val="24"/>
        </w:rPr>
        <w:t xml:space="preserve">Access for Those with Limited Language Accessibility </w:t>
      </w:r>
    </w:p>
    <w:p w14:paraId="48C32C14" w14:textId="77777777" w:rsidR="00796A70" w:rsidRPr="00472A31" w:rsidRDefault="00796A70" w:rsidP="00796A70">
      <w:pPr>
        <w:spacing w:after="0" w:line="240" w:lineRule="auto"/>
        <w:rPr>
          <w:rFonts w:ascii="Times New Roman" w:hAnsi="Times New Roman" w:cs="Times New Roman"/>
          <w:sz w:val="24"/>
          <w:szCs w:val="24"/>
          <w:u w:val="single"/>
        </w:rPr>
      </w:pPr>
      <w:r w:rsidRPr="00472A31">
        <w:rPr>
          <w:rFonts w:ascii="Times New Roman" w:hAnsi="Times New Roman" w:cs="Times New Roman"/>
          <w:sz w:val="24"/>
          <w:szCs w:val="24"/>
          <w:u w:val="single"/>
        </w:rPr>
        <w:t xml:space="preserve">LEP </w:t>
      </w:r>
      <w:r w:rsidRPr="00472A31">
        <w:rPr>
          <w:rFonts w:ascii="Times New Roman" w:hAnsi="Times New Roman" w:cs="Times New Roman"/>
          <w:iCs/>
          <w:sz w:val="24"/>
          <w:szCs w:val="24"/>
          <w:u w:val="single"/>
        </w:rPr>
        <w:t>Four Factor Analysis</w:t>
      </w:r>
    </w:p>
    <w:p w14:paraId="027ECD3E" w14:textId="77777777" w:rsidR="00796A70" w:rsidRPr="00472A31" w:rsidRDefault="00796A70" w:rsidP="00796A70">
      <w:pPr>
        <w:pStyle w:val="ListParagraph"/>
        <w:spacing w:after="0" w:line="240" w:lineRule="auto"/>
        <w:ind w:left="765"/>
        <w:rPr>
          <w:rFonts w:ascii="Times New Roman" w:hAnsi="Times New Roman" w:cs="Times New Roman"/>
          <w:sz w:val="24"/>
          <w:szCs w:val="24"/>
        </w:rPr>
      </w:pPr>
    </w:p>
    <w:p w14:paraId="55946C0F" w14:textId="77777777" w:rsidR="00796A70" w:rsidRPr="00472A31" w:rsidRDefault="00796A70" w:rsidP="00796A70">
      <w:pPr>
        <w:pStyle w:val="ListParagraph"/>
        <w:spacing w:after="0" w:line="240" w:lineRule="auto"/>
        <w:ind w:left="0"/>
        <w:rPr>
          <w:rFonts w:ascii="Times New Roman" w:hAnsi="Times New Roman" w:cs="Times New Roman"/>
          <w:i/>
          <w:sz w:val="24"/>
          <w:szCs w:val="24"/>
        </w:rPr>
      </w:pPr>
      <w:r w:rsidRPr="00472A31">
        <w:rPr>
          <w:rFonts w:ascii="Times New Roman" w:hAnsi="Times New Roman" w:cs="Times New Roman"/>
          <w:b/>
          <w:sz w:val="24"/>
          <w:szCs w:val="24"/>
        </w:rPr>
        <w:t>Factor 1: Demography</w:t>
      </w:r>
      <w:r w:rsidRPr="00472A31">
        <w:rPr>
          <w:rFonts w:ascii="Times New Roman" w:hAnsi="Times New Roman" w:cs="Times New Roman"/>
          <w:sz w:val="24"/>
          <w:szCs w:val="24"/>
        </w:rPr>
        <w:t>: Identifies the number or proportion of LEP persons served and the languages spoken in the service area.</w:t>
      </w:r>
      <w:r w:rsidRPr="00472A31">
        <w:rPr>
          <w:rFonts w:ascii="Times New Roman" w:hAnsi="Times New Roman" w:cs="Times New Roman"/>
          <w:i/>
          <w:sz w:val="24"/>
          <w:szCs w:val="24"/>
        </w:rPr>
        <w:t xml:space="preserve"> </w:t>
      </w:r>
    </w:p>
    <w:p w14:paraId="136CF2AC" w14:textId="77777777" w:rsidR="00A73501" w:rsidRPr="00472A31" w:rsidRDefault="00A73501" w:rsidP="00796A70">
      <w:pPr>
        <w:pStyle w:val="ListParagraph"/>
        <w:spacing w:after="0" w:line="240" w:lineRule="auto"/>
        <w:ind w:left="0"/>
        <w:rPr>
          <w:rFonts w:ascii="Times New Roman" w:hAnsi="Times New Roman" w:cs="Times New Roman"/>
          <w:i/>
          <w:sz w:val="24"/>
          <w:szCs w:val="24"/>
        </w:rPr>
      </w:pPr>
    </w:p>
    <w:p w14:paraId="47D055EF" w14:textId="77777777" w:rsidR="007165BC" w:rsidRDefault="00A73501" w:rsidP="00796A70">
      <w:pPr>
        <w:pStyle w:val="ListParagraph"/>
        <w:spacing w:after="0" w:line="240" w:lineRule="auto"/>
        <w:ind w:left="0"/>
        <w:rPr>
          <w:rFonts w:ascii="Times New Roman" w:hAnsi="Times New Roman" w:cs="Times New Roman"/>
          <w:sz w:val="24"/>
          <w:szCs w:val="24"/>
        </w:rPr>
      </w:pPr>
      <w:r w:rsidRPr="00472A31">
        <w:rPr>
          <w:rFonts w:ascii="Times New Roman" w:hAnsi="Times New Roman" w:cs="Times New Roman"/>
          <w:sz w:val="24"/>
          <w:szCs w:val="24"/>
        </w:rPr>
        <w:t>The Mifflin and Juniata County service area has a relatively small population of individuals with limited English proficiency (LEP).</w:t>
      </w:r>
    </w:p>
    <w:p w14:paraId="543829D7" w14:textId="77777777" w:rsidR="007165BC" w:rsidRDefault="007165BC" w:rsidP="00796A70">
      <w:pPr>
        <w:pStyle w:val="ListParagraph"/>
        <w:spacing w:after="0" w:line="240" w:lineRule="auto"/>
        <w:ind w:left="0"/>
        <w:rPr>
          <w:rFonts w:ascii="Times New Roman" w:hAnsi="Times New Roman" w:cs="Times New Roman"/>
          <w:sz w:val="24"/>
          <w:szCs w:val="24"/>
        </w:rPr>
      </w:pPr>
    </w:p>
    <w:p w14:paraId="57FAB904" w14:textId="64C50DEC" w:rsidR="007165BC" w:rsidRDefault="007165BC" w:rsidP="00796A70">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Characteristic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Mifflin County</w:t>
      </w:r>
      <w:r>
        <w:rPr>
          <w:rFonts w:ascii="Times New Roman" w:hAnsi="Times New Roman" w:cs="Times New Roman"/>
          <w:sz w:val="24"/>
          <w:szCs w:val="24"/>
        </w:rPr>
        <w:tab/>
      </w:r>
      <w:r>
        <w:rPr>
          <w:rFonts w:ascii="Times New Roman" w:hAnsi="Times New Roman" w:cs="Times New Roman"/>
          <w:sz w:val="24"/>
          <w:szCs w:val="24"/>
        </w:rPr>
        <w:tab/>
        <w:t>Juniata County</w:t>
      </w:r>
    </w:p>
    <w:p w14:paraId="265CF5D0" w14:textId="77777777" w:rsidR="007165BC" w:rsidRDefault="007165BC" w:rsidP="00796A70">
      <w:pPr>
        <w:pStyle w:val="ListParagraph"/>
        <w:spacing w:after="0" w:line="240" w:lineRule="auto"/>
        <w:ind w:left="0"/>
        <w:rPr>
          <w:rFonts w:ascii="Times New Roman" w:hAnsi="Times New Roman" w:cs="Times New Roman"/>
          <w:sz w:val="24"/>
          <w:szCs w:val="24"/>
        </w:rPr>
      </w:pPr>
    </w:p>
    <w:p w14:paraId="0AC450FA" w14:textId="18D89620" w:rsidR="007165BC" w:rsidRDefault="007165BC" w:rsidP="00796A70">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Population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46041</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23509</w:t>
      </w:r>
    </w:p>
    <w:p w14:paraId="45688C1F" w14:textId="4803FF46" w:rsidR="007165BC" w:rsidRDefault="007165BC" w:rsidP="00796A70">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Median Age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43.4 years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43.3 years</w:t>
      </w:r>
    </w:p>
    <w:p w14:paraId="0283BE7E" w14:textId="7DC6DDC0" w:rsidR="007165BC" w:rsidRDefault="007165BC" w:rsidP="00796A70">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White (</w:t>
      </w:r>
      <w:proofErr w:type="gramStart"/>
      <w:r>
        <w:rPr>
          <w:rFonts w:ascii="Times New Roman" w:hAnsi="Times New Roman" w:cs="Times New Roman"/>
          <w:sz w:val="24"/>
          <w:szCs w:val="24"/>
        </w:rPr>
        <w:t>non -Hispanic</w:t>
      </w:r>
      <w:proofErr w:type="gramEnd"/>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93%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94%</w:t>
      </w:r>
    </w:p>
    <w:p w14:paraId="217E1D40" w14:textId="11FBD987" w:rsidR="007165BC" w:rsidRDefault="007165BC" w:rsidP="00796A70">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Hispanic or Latino</w:t>
      </w:r>
      <w:r>
        <w:rPr>
          <w:rFonts w:ascii="Times New Roman" w:hAnsi="Times New Roman" w:cs="Times New Roman"/>
          <w:sz w:val="24"/>
          <w:szCs w:val="24"/>
        </w:rPr>
        <w:tab/>
      </w:r>
      <w:r>
        <w:rPr>
          <w:rFonts w:ascii="Times New Roman" w:hAnsi="Times New Roman" w:cs="Times New Roman"/>
          <w:sz w:val="24"/>
          <w:szCs w:val="24"/>
        </w:rPr>
        <w:tab/>
        <w:t>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w:t>
      </w:r>
    </w:p>
    <w:p w14:paraId="50D5FA89" w14:textId="16FF1CD3" w:rsidR="007165BC" w:rsidRDefault="007165BC" w:rsidP="00796A70">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Foreign-born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Less than 2%</w:t>
      </w:r>
    </w:p>
    <w:p w14:paraId="5A10F57C" w14:textId="1DAA29C9" w:rsidR="007165BC" w:rsidRDefault="007165BC" w:rsidP="00796A70">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Veterans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About 8%</w:t>
      </w:r>
    </w:p>
    <w:p w14:paraId="22920CE1" w14:textId="77777777" w:rsidR="007165BC" w:rsidRDefault="007165BC" w:rsidP="00796A70">
      <w:pPr>
        <w:pStyle w:val="ListParagraph"/>
        <w:spacing w:after="0" w:line="240" w:lineRule="auto"/>
        <w:ind w:left="0"/>
        <w:rPr>
          <w:rFonts w:ascii="Times New Roman" w:hAnsi="Times New Roman" w:cs="Times New Roman"/>
          <w:sz w:val="24"/>
          <w:szCs w:val="24"/>
        </w:rPr>
      </w:pPr>
    </w:p>
    <w:p w14:paraId="4A4CFB4C" w14:textId="77777777" w:rsidR="007165BC" w:rsidRDefault="007165BC" w:rsidP="00796A70">
      <w:pPr>
        <w:pStyle w:val="ListParagraph"/>
        <w:spacing w:after="0" w:line="240" w:lineRule="auto"/>
        <w:ind w:left="0"/>
        <w:rPr>
          <w:rFonts w:ascii="Times New Roman" w:hAnsi="Times New Roman" w:cs="Times New Roman"/>
          <w:sz w:val="24"/>
          <w:szCs w:val="24"/>
        </w:rPr>
      </w:pPr>
    </w:p>
    <w:p w14:paraId="5077788A" w14:textId="77777777" w:rsidR="007165BC" w:rsidRDefault="007165BC" w:rsidP="00796A70">
      <w:pPr>
        <w:pStyle w:val="ListParagraph"/>
        <w:spacing w:after="0" w:line="240" w:lineRule="auto"/>
        <w:ind w:left="0"/>
        <w:rPr>
          <w:rFonts w:ascii="Times New Roman" w:hAnsi="Times New Roman" w:cs="Times New Roman"/>
          <w:sz w:val="24"/>
          <w:szCs w:val="24"/>
        </w:rPr>
      </w:pPr>
    </w:p>
    <w:p w14:paraId="3A025F8E" w14:textId="3AA4EB84" w:rsidR="00796A70" w:rsidRPr="00472A31" w:rsidRDefault="00A73501" w:rsidP="00796A70">
      <w:pPr>
        <w:pStyle w:val="ListParagraph"/>
        <w:spacing w:after="0" w:line="240" w:lineRule="auto"/>
        <w:ind w:left="0"/>
        <w:rPr>
          <w:rFonts w:ascii="Times New Roman" w:hAnsi="Times New Roman" w:cs="Times New Roman"/>
          <w:sz w:val="24"/>
          <w:szCs w:val="24"/>
        </w:rPr>
      </w:pPr>
      <w:r w:rsidRPr="00472A31">
        <w:rPr>
          <w:rFonts w:ascii="Times New Roman" w:hAnsi="Times New Roman" w:cs="Times New Roman"/>
          <w:sz w:val="24"/>
          <w:szCs w:val="24"/>
        </w:rPr>
        <w:t xml:space="preserve">. </w:t>
      </w:r>
      <w:proofErr w:type="gramStart"/>
      <w:r w:rsidRPr="00472A31">
        <w:rPr>
          <w:rFonts w:ascii="Times New Roman" w:hAnsi="Times New Roman" w:cs="Times New Roman"/>
          <w:sz w:val="24"/>
          <w:szCs w:val="24"/>
        </w:rPr>
        <w:t>The majority of</w:t>
      </w:r>
      <w:proofErr w:type="gramEnd"/>
      <w:r w:rsidRPr="00472A31">
        <w:rPr>
          <w:rFonts w:ascii="Times New Roman" w:hAnsi="Times New Roman" w:cs="Times New Roman"/>
          <w:sz w:val="24"/>
          <w:szCs w:val="24"/>
        </w:rPr>
        <w:t xml:space="preserve"> residents identifying as Hispanic or Latino report speaking English proficiently. However, C.A.R.S. is committed to ensuring meaningful access to its transportation services for all residents, including individuals with limited English proficiency.</w:t>
      </w:r>
      <w:r w:rsidR="007165BC">
        <w:rPr>
          <w:rFonts w:ascii="Times New Roman" w:hAnsi="Times New Roman" w:cs="Times New Roman"/>
          <w:sz w:val="24"/>
          <w:szCs w:val="24"/>
        </w:rPr>
        <w:t xml:space="preserve"> </w:t>
      </w:r>
      <w:proofErr w:type="gramStart"/>
      <w:r w:rsidR="007165BC">
        <w:rPr>
          <w:rFonts w:ascii="Times New Roman" w:hAnsi="Times New Roman" w:cs="Times New Roman"/>
          <w:sz w:val="24"/>
          <w:szCs w:val="24"/>
        </w:rPr>
        <w:t>Both of these</w:t>
      </w:r>
      <w:proofErr w:type="gramEnd"/>
      <w:r w:rsidR="007165BC">
        <w:rPr>
          <w:rFonts w:ascii="Times New Roman" w:hAnsi="Times New Roman" w:cs="Times New Roman"/>
          <w:sz w:val="24"/>
          <w:szCs w:val="24"/>
        </w:rPr>
        <w:t xml:space="preserve"> counties are predominantly rural with older populations.  CARS has initiated service with </w:t>
      </w:r>
      <w:proofErr w:type="spellStart"/>
      <w:r w:rsidR="007165BC">
        <w:rPr>
          <w:rFonts w:ascii="Times New Roman" w:hAnsi="Times New Roman" w:cs="Times New Roman"/>
          <w:sz w:val="24"/>
          <w:szCs w:val="24"/>
        </w:rPr>
        <w:t>Propio</w:t>
      </w:r>
      <w:proofErr w:type="spellEnd"/>
      <w:r w:rsidR="007165BC">
        <w:rPr>
          <w:rFonts w:ascii="Times New Roman" w:hAnsi="Times New Roman" w:cs="Times New Roman"/>
          <w:sz w:val="24"/>
          <w:szCs w:val="24"/>
        </w:rPr>
        <w:t xml:space="preserve"> and has purchased </w:t>
      </w:r>
      <w:r w:rsidR="00727D8D">
        <w:rPr>
          <w:rFonts w:ascii="Times New Roman" w:hAnsi="Times New Roman" w:cs="Times New Roman"/>
          <w:sz w:val="24"/>
          <w:szCs w:val="24"/>
        </w:rPr>
        <w:t>handheld</w:t>
      </w:r>
      <w:r w:rsidR="007165BC">
        <w:rPr>
          <w:rFonts w:ascii="Times New Roman" w:hAnsi="Times New Roman" w:cs="Times New Roman"/>
          <w:sz w:val="24"/>
          <w:szCs w:val="24"/>
        </w:rPr>
        <w:t xml:space="preserve"> devices </w:t>
      </w:r>
      <w:proofErr w:type="gramStart"/>
      <w:r w:rsidR="007165BC">
        <w:rPr>
          <w:rFonts w:ascii="Times New Roman" w:hAnsi="Times New Roman" w:cs="Times New Roman"/>
          <w:sz w:val="24"/>
          <w:szCs w:val="24"/>
        </w:rPr>
        <w:t>in an effort to</w:t>
      </w:r>
      <w:proofErr w:type="gramEnd"/>
      <w:r w:rsidR="007165BC">
        <w:rPr>
          <w:rFonts w:ascii="Times New Roman" w:hAnsi="Times New Roman" w:cs="Times New Roman"/>
          <w:sz w:val="24"/>
          <w:szCs w:val="24"/>
        </w:rPr>
        <w:t xml:space="preserve"> assist any client with language barriers. </w:t>
      </w:r>
      <w:r w:rsidRPr="00472A31">
        <w:rPr>
          <w:rFonts w:ascii="Times New Roman" w:hAnsi="Times New Roman" w:cs="Times New Roman"/>
          <w:sz w:val="24"/>
          <w:szCs w:val="24"/>
        </w:rPr>
        <w:t xml:space="preserve"> Language assistance services will be provided upon request to help ensure equitable access to programs and services.</w:t>
      </w:r>
      <w:r w:rsidR="007165BC">
        <w:rPr>
          <w:rFonts w:ascii="Times New Roman" w:hAnsi="Times New Roman" w:cs="Times New Roman"/>
          <w:sz w:val="24"/>
          <w:szCs w:val="24"/>
        </w:rPr>
        <w:t xml:space="preserve"> CARS continues to look for avenues of support for language services.</w:t>
      </w:r>
    </w:p>
    <w:p w14:paraId="247E2A02" w14:textId="77777777" w:rsidR="007165BC" w:rsidRDefault="007165BC" w:rsidP="00796A70">
      <w:pPr>
        <w:pStyle w:val="ListParagraph"/>
        <w:spacing w:after="0"/>
        <w:ind w:left="0"/>
        <w:rPr>
          <w:rFonts w:ascii="Times New Roman" w:hAnsi="Times New Roman" w:cs="Times New Roman"/>
          <w:b/>
          <w:sz w:val="24"/>
          <w:szCs w:val="24"/>
        </w:rPr>
      </w:pPr>
    </w:p>
    <w:p w14:paraId="11209E43" w14:textId="5BF015B8" w:rsidR="00796A70" w:rsidRPr="00472A31" w:rsidRDefault="00796A70" w:rsidP="00796A70">
      <w:pPr>
        <w:pStyle w:val="ListParagraph"/>
        <w:spacing w:after="0"/>
        <w:ind w:left="0"/>
        <w:rPr>
          <w:rFonts w:ascii="Times New Roman" w:hAnsi="Times New Roman" w:cs="Times New Roman"/>
          <w:sz w:val="24"/>
          <w:szCs w:val="24"/>
        </w:rPr>
      </w:pPr>
      <w:r w:rsidRPr="00472A31">
        <w:rPr>
          <w:rFonts w:ascii="Times New Roman" w:hAnsi="Times New Roman" w:cs="Times New Roman"/>
          <w:b/>
          <w:sz w:val="24"/>
          <w:szCs w:val="24"/>
        </w:rPr>
        <w:t>Factor 2: Frequency</w:t>
      </w:r>
      <w:r w:rsidRPr="00472A31">
        <w:rPr>
          <w:rFonts w:ascii="Times New Roman" w:hAnsi="Times New Roman" w:cs="Times New Roman"/>
          <w:sz w:val="24"/>
          <w:szCs w:val="24"/>
        </w:rPr>
        <w:t xml:space="preserve">: Identifies the frequency staff (and transit provider/lessee, if applicable) </w:t>
      </w:r>
      <w:proofErr w:type="gramStart"/>
      <w:r w:rsidRPr="00472A31">
        <w:rPr>
          <w:rFonts w:ascii="Times New Roman" w:hAnsi="Times New Roman" w:cs="Times New Roman"/>
          <w:sz w:val="24"/>
          <w:szCs w:val="24"/>
        </w:rPr>
        <w:t>comes into contact with</w:t>
      </w:r>
      <w:proofErr w:type="gramEnd"/>
      <w:r w:rsidRPr="00472A31">
        <w:rPr>
          <w:rFonts w:ascii="Times New Roman" w:hAnsi="Times New Roman" w:cs="Times New Roman"/>
          <w:sz w:val="24"/>
          <w:szCs w:val="24"/>
        </w:rPr>
        <w:t xml:space="preserve"> LEP </w:t>
      </w:r>
      <w:proofErr w:type="gramStart"/>
      <w:r w:rsidRPr="00472A31">
        <w:rPr>
          <w:rFonts w:ascii="Times New Roman" w:hAnsi="Times New Roman" w:cs="Times New Roman"/>
          <w:sz w:val="24"/>
          <w:szCs w:val="24"/>
        </w:rPr>
        <w:t>persons</w:t>
      </w:r>
      <w:proofErr w:type="gramEnd"/>
      <w:r w:rsidRPr="00472A31">
        <w:rPr>
          <w:rFonts w:ascii="Times New Roman" w:hAnsi="Times New Roman" w:cs="Times New Roman"/>
          <w:sz w:val="24"/>
          <w:szCs w:val="24"/>
        </w:rPr>
        <w:t xml:space="preserve">.  </w:t>
      </w:r>
    </w:p>
    <w:p w14:paraId="6224CABA" w14:textId="77777777" w:rsidR="00A73501" w:rsidRPr="00472A31" w:rsidRDefault="00A73501" w:rsidP="00796A70">
      <w:pPr>
        <w:pStyle w:val="ListParagraph"/>
        <w:spacing w:after="0"/>
        <w:ind w:left="0"/>
        <w:rPr>
          <w:rFonts w:ascii="Times New Roman" w:hAnsi="Times New Roman" w:cs="Times New Roman"/>
          <w:sz w:val="24"/>
          <w:szCs w:val="24"/>
        </w:rPr>
      </w:pPr>
    </w:p>
    <w:p w14:paraId="75A9B70D" w14:textId="4BF1DECE" w:rsidR="00A73501" w:rsidRPr="00472A31" w:rsidRDefault="00A73501" w:rsidP="00796A70">
      <w:pPr>
        <w:pStyle w:val="ListParagraph"/>
        <w:spacing w:after="0"/>
        <w:ind w:left="0"/>
        <w:rPr>
          <w:rFonts w:ascii="Times New Roman" w:hAnsi="Times New Roman" w:cs="Times New Roman"/>
          <w:sz w:val="24"/>
          <w:szCs w:val="24"/>
        </w:rPr>
      </w:pPr>
      <w:r w:rsidRPr="00472A31">
        <w:rPr>
          <w:rFonts w:ascii="Times New Roman" w:hAnsi="Times New Roman" w:cs="Times New Roman"/>
          <w:sz w:val="24"/>
          <w:szCs w:val="24"/>
        </w:rPr>
        <w:t>During the 2025–2026 fiscal year, C.A.R.S. provided transportation services to 656 clients in Mifflin County and 127 clients in Juniata County. These trips varied in purpose, including medical appointments, employment, shopping, and other personal transportation needs. Fewer than 1% of clients requested language assistance. While some individuals may choose to have a family member or companion assist with communication, C.A.R.S. provides language assistance services upon request to ensure meaningful access for individuals with limited English proficiency.</w:t>
      </w:r>
    </w:p>
    <w:p w14:paraId="2B6425EA" w14:textId="77777777" w:rsidR="00796A70" w:rsidRPr="00472A31" w:rsidRDefault="00796A70" w:rsidP="00796A70">
      <w:pPr>
        <w:pStyle w:val="ListParagraph"/>
        <w:spacing w:after="0"/>
        <w:ind w:left="0"/>
        <w:rPr>
          <w:rFonts w:ascii="Times New Roman" w:hAnsi="Times New Roman" w:cs="Times New Roman"/>
          <w:sz w:val="24"/>
          <w:szCs w:val="24"/>
        </w:rPr>
      </w:pPr>
    </w:p>
    <w:p w14:paraId="18B8FC5D" w14:textId="070BF6E7" w:rsidR="00796A70" w:rsidRPr="00472A31" w:rsidRDefault="00796A70" w:rsidP="00796A70">
      <w:pPr>
        <w:pStyle w:val="ListParagraph"/>
        <w:spacing w:after="0"/>
        <w:ind w:left="0"/>
        <w:rPr>
          <w:rFonts w:ascii="Times New Roman" w:hAnsi="Times New Roman" w:cs="Times New Roman"/>
          <w:b/>
          <w:sz w:val="24"/>
          <w:szCs w:val="24"/>
        </w:rPr>
      </w:pPr>
      <w:r w:rsidRPr="00472A31">
        <w:rPr>
          <w:rFonts w:ascii="Times New Roman" w:hAnsi="Times New Roman" w:cs="Times New Roman"/>
          <w:b/>
          <w:sz w:val="24"/>
          <w:szCs w:val="24"/>
        </w:rPr>
        <w:t>Factor 3: Importance: Explains how the program, service or activity affects people’s lives.</w:t>
      </w:r>
    </w:p>
    <w:p w14:paraId="4245AF53" w14:textId="77777777" w:rsidR="00A73501" w:rsidRPr="00472A31" w:rsidRDefault="00A73501" w:rsidP="00A73501">
      <w:pPr>
        <w:pStyle w:val="isselectedend"/>
      </w:pPr>
      <w:r w:rsidRPr="00472A31">
        <w:t xml:space="preserve">C.A.R.S. recognizes that individuals with limited English proficiency (LEP) may face barriers when accessing essential services, including health care, education, employment, nutrition programs, recreational opportunities, and other community resources. Reliable transportation </w:t>
      </w:r>
      <w:r w:rsidRPr="00472A31">
        <w:lastRenderedPageBreak/>
        <w:t>plays an important role in connecting individuals to these services and supporting their independence and quality of life.</w:t>
      </w:r>
    </w:p>
    <w:p w14:paraId="0663E3AA" w14:textId="77777777" w:rsidR="00A73501" w:rsidRPr="00472A31" w:rsidRDefault="00A73501" w:rsidP="00A73501">
      <w:pPr>
        <w:pStyle w:val="NormalWeb"/>
      </w:pPr>
      <w:r w:rsidRPr="00472A31">
        <w:t>C.A.R.S. provides shared-ride transportation services to all residents of Mifflin and Juniata Counties upon request. Transportation is available Monday through Saturday and provides access to medical appointments, employment, shopping, education, nutrition sites, and other personal destinations. These services help individuals maintain their independence and remain connected to their communities.</w:t>
      </w:r>
    </w:p>
    <w:p w14:paraId="3C535094" w14:textId="24D07090" w:rsidR="00A73501" w:rsidRPr="00472A31" w:rsidRDefault="00A73501" w:rsidP="00A73501">
      <w:pPr>
        <w:spacing w:after="0" w:line="240" w:lineRule="auto"/>
        <w:rPr>
          <w:rFonts w:ascii="Times New Roman" w:hAnsi="Times New Roman" w:cs="Times New Roman"/>
          <w:b/>
          <w:sz w:val="24"/>
          <w:szCs w:val="24"/>
        </w:rPr>
      </w:pPr>
    </w:p>
    <w:p w14:paraId="2F0D470A" w14:textId="167908CD" w:rsidR="00796A70" w:rsidRPr="00472A31" w:rsidRDefault="00796A70" w:rsidP="00796A70">
      <w:pPr>
        <w:pStyle w:val="ListParagraph"/>
        <w:spacing w:after="0"/>
        <w:ind w:left="0"/>
        <w:rPr>
          <w:rFonts w:ascii="Times New Roman" w:hAnsi="Times New Roman" w:cs="Times New Roman"/>
          <w:sz w:val="24"/>
          <w:szCs w:val="24"/>
        </w:rPr>
      </w:pPr>
      <w:r w:rsidRPr="00472A31">
        <w:rPr>
          <w:rFonts w:ascii="Times New Roman" w:hAnsi="Times New Roman" w:cs="Times New Roman"/>
          <w:b/>
          <w:sz w:val="24"/>
          <w:szCs w:val="24"/>
        </w:rPr>
        <w:t>Factor 4: Resources and Costs</w:t>
      </w:r>
      <w:r w:rsidRPr="00472A31">
        <w:rPr>
          <w:rFonts w:ascii="Times New Roman" w:hAnsi="Times New Roman" w:cs="Times New Roman"/>
          <w:sz w:val="24"/>
          <w:szCs w:val="24"/>
        </w:rPr>
        <w:t>: Discusses funding and other resources available for LEP outreach.</w:t>
      </w:r>
    </w:p>
    <w:p w14:paraId="45026667" w14:textId="4803189F" w:rsidR="00AE0AA7" w:rsidRPr="00472A31" w:rsidRDefault="00AE0AA7" w:rsidP="00AE0AA7">
      <w:pPr>
        <w:pStyle w:val="isselectedend"/>
      </w:pPr>
      <w:r w:rsidRPr="00472A31">
        <w:t>Juniata County is home to a Latino Community Welcome Center. C.A.R.S. will provide public information and notices, including public hearing and public comment announcements, for distribution at the Welcome Center when appropriate. This outreach helps increase awareness of transportation services and opportunities for public participation within the Spanish-speaking community.</w:t>
      </w:r>
    </w:p>
    <w:p w14:paraId="2516AD70" w14:textId="568B649B" w:rsidR="00AE0AA7" w:rsidRPr="00472A31" w:rsidRDefault="00AE0AA7" w:rsidP="00AE0AA7">
      <w:pPr>
        <w:pStyle w:val="isselectedend"/>
      </w:pPr>
      <w:r w:rsidRPr="00472A31">
        <w:t>Mifflin County is home to Amish and Mennonite communities. While only a small number of individuals from these communities have utilized C.A.R.S. transportation services, C.A.R.S. remains committed to providing safe, accessible, and equitable transportation to all residents of Mifflin and Juniata Counties who are eligible for and request service.</w:t>
      </w:r>
    </w:p>
    <w:p w14:paraId="7CF45DA2" w14:textId="77777777" w:rsidR="00472A31" w:rsidRPr="00472A31" w:rsidRDefault="00AE0AA7" w:rsidP="00472A31">
      <w:pPr>
        <w:pStyle w:val="isselectedend"/>
      </w:pPr>
      <w:r w:rsidRPr="00472A31">
        <w:t>Mifflin County Human Services is also available as a community resource to assist with language access needs.</w:t>
      </w:r>
      <w:r w:rsidR="00472A31" w:rsidRPr="00472A31">
        <w:t xml:space="preserve">  </w:t>
      </w:r>
    </w:p>
    <w:p w14:paraId="64B2DCF9" w14:textId="0880533A" w:rsidR="00472A31" w:rsidRPr="00472A31" w:rsidRDefault="00472A31" w:rsidP="00472A31">
      <w:pPr>
        <w:pStyle w:val="isselectedend"/>
      </w:pPr>
      <w:r w:rsidRPr="00472A31">
        <w:t xml:space="preserve">C.A.R.S. will provide language assistance services to individuals with limited English proficiency upon request. Assistance may be provided through </w:t>
      </w:r>
      <w:proofErr w:type="spellStart"/>
      <w:r w:rsidRPr="00472A31">
        <w:t>Propio</w:t>
      </w:r>
      <w:proofErr w:type="spellEnd"/>
      <w:r w:rsidRPr="00472A31">
        <w:t>, a telephone interpretation service, or, when available, by a qualified contracted interpreter. Although requests for language assistance are infrequent, C.A.R.S. is committed to providing meaningful access to its programs and services for all individuals, regardless of their English proficiency.</w:t>
      </w:r>
    </w:p>
    <w:p w14:paraId="746C6683" w14:textId="0D06E79B" w:rsidR="00796A70" w:rsidRDefault="00796A70" w:rsidP="00796A70">
      <w:pPr>
        <w:rPr>
          <w:rFonts w:ascii="Times New Roman" w:hAnsi="Times New Roman" w:cs="Times New Roman"/>
          <w:sz w:val="24"/>
          <w:szCs w:val="24"/>
        </w:rPr>
      </w:pPr>
      <w:proofErr w:type="gramStart"/>
      <w:r w:rsidRPr="00472A31">
        <w:rPr>
          <w:rFonts w:ascii="Times New Roman" w:hAnsi="Times New Roman" w:cs="Times New Roman"/>
          <w:sz w:val="24"/>
          <w:szCs w:val="24"/>
        </w:rPr>
        <w:t>In an effort to</w:t>
      </w:r>
      <w:proofErr w:type="gramEnd"/>
      <w:r w:rsidRPr="00472A31">
        <w:rPr>
          <w:rFonts w:ascii="Times New Roman" w:hAnsi="Times New Roman" w:cs="Times New Roman"/>
          <w:sz w:val="24"/>
          <w:szCs w:val="24"/>
        </w:rPr>
        <w:t xml:space="preserve"> track requests for this service and provide quality assistance to those in need, we will </w:t>
      </w:r>
      <w:proofErr w:type="gramStart"/>
      <w:r w:rsidRPr="00472A31">
        <w:rPr>
          <w:rFonts w:ascii="Times New Roman" w:hAnsi="Times New Roman" w:cs="Times New Roman"/>
          <w:sz w:val="24"/>
          <w:szCs w:val="24"/>
        </w:rPr>
        <w:t>log</w:t>
      </w:r>
      <w:proofErr w:type="gramEnd"/>
      <w:r w:rsidRPr="00472A31">
        <w:rPr>
          <w:rFonts w:ascii="Times New Roman" w:hAnsi="Times New Roman" w:cs="Times New Roman"/>
          <w:sz w:val="24"/>
          <w:szCs w:val="24"/>
        </w:rPr>
        <w:t xml:space="preserve"> and list requested services.</w:t>
      </w:r>
    </w:p>
    <w:tbl>
      <w:tblPr>
        <w:tblStyle w:val="TableGrid"/>
        <w:tblW w:w="9625" w:type="dxa"/>
        <w:tblInd w:w="-275" w:type="dxa"/>
        <w:tblLook w:val="04A0" w:firstRow="1" w:lastRow="0" w:firstColumn="1" w:lastColumn="0" w:noHBand="0" w:noVBand="1"/>
      </w:tblPr>
      <w:tblGrid>
        <w:gridCol w:w="853"/>
        <w:gridCol w:w="801"/>
        <w:gridCol w:w="1612"/>
        <w:gridCol w:w="1014"/>
        <w:gridCol w:w="1612"/>
        <w:gridCol w:w="1213"/>
        <w:gridCol w:w="1532"/>
        <w:gridCol w:w="988"/>
      </w:tblGrid>
      <w:tr w:rsidR="00796A70" w:rsidRPr="00472A31" w14:paraId="232D10C3" w14:textId="77777777" w:rsidTr="00E4329C">
        <w:trPr>
          <w:trHeight w:val="1863"/>
        </w:trPr>
        <w:tc>
          <w:tcPr>
            <w:tcW w:w="853" w:type="dxa"/>
          </w:tcPr>
          <w:p w14:paraId="7DA59B42" w14:textId="77777777" w:rsidR="00796A70" w:rsidRPr="00472A31" w:rsidRDefault="00796A70" w:rsidP="002A16A1">
            <w:pPr>
              <w:rPr>
                <w:rFonts w:ascii="Times New Roman" w:hAnsi="Times New Roman" w:cs="Times New Roman"/>
                <w:sz w:val="24"/>
                <w:szCs w:val="24"/>
              </w:rPr>
            </w:pPr>
            <w:r w:rsidRPr="00472A31">
              <w:rPr>
                <w:rFonts w:ascii="Times New Roman" w:hAnsi="Times New Roman" w:cs="Times New Roman"/>
                <w:sz w:val="24"/>
                <w:szCs w:val="24"/>
              </w:rPr>
              <w:t>DATE</w:t>
            </w:r>
          </w:p>
        </w:tc>
        <w:tc>
          <w:tcPr>
            <w:tcW w:w="801" w:type="dxa"/>
          </w:tcPr>
          <w:p w14:paraId="554233ED" w14:textId="77777777" w:rsidR="00796A70" w:rsidRPr="00472A31" w:rsidRDefault="00796A70" w:rsidP="002A16A1">
            <w:pPr>
              <w:rPr>
                <w:rFonts w:ascii="Times New Roman" w:hAnsi="Times New Roman" w:cs="Times New Roman"/>
                <w:sz w:val="24"/>
                <w:szCs w:val="24"/>
              </w:rPr>
            </w:pPr>
            <w:r w:rsidRPr="00472A31">
              <w:rPr>
                <w:rFonts w:ascii="Times New Roman" w:hAnsi="Times New Roman" w:cs="Times New Roman"/>
                <w:sz w:val="24"/>
                <w:szCs w:val="24"/>
              </w:rPr>
              <w:t>TIME</w:t>
            </w:r>
          </w:p>
        </w:tc>
        <w:tc>
          <w:tcPr>
            <w:tcW w:w="1612" w:type="dxa"/>
          </w:tcPr>
          <w:p w14:paraId="67CEFC2A" w14:textId="77777777" w:rsidR="00796A70" w:rsidRPr="00472A31" w:rsidRDefault="00796A70" w:rsidP="002A16A1">
            <w:pPr>
              <w:rPr>
                <w:rFonts w:ascii="Times New Roman" w:hAnsi="Times New Roman" w:cs="Times New Roman"/>
                <w:sz w:val="24"/>
                <w:szCs w:val="24"/>
              </w:rPr>
            </w:pPr>
            <w:r w:rsidRPr="00472A31">
              <w:rPr>
                <w:rFonts w:ascii="Times New Roman" w:hAnsi="Times New Roman" w:cs="Times New Roman"/>
                <w:sz w:val="24"/>
                <w:szCs w:val="24"/>
              </w:rPr>
              <w:t>LANGUAGE</w:t>
            </w:r>
          </w:p>
          <w:p w14:paraId="0AACB4C6" w14:textId="77777777" w:rsidR="00796A70" w:rsidRPr="00472A31" w:rsidRDefault="00796A70" w:rsidP="002A16A1">
            <w:pPr>
              <w:rPr>
                <w:rFonts w:ascii="Times New Roman" w:hAnsi="Times New Roman" w:cs="Times New Roman"/>
                <w:sz w:val="24"/>
                <w:szCs w:val="24"/>
              </w:rPr>
            </w:pPr>
            <w:r w:rsidRPr="00472A31">
              <w:rPr>
                <w:rFonts w:ascii="Times New Roman" w:hAnsi="Times New Roman" w:cs="Times New Roman"/>
                <w:sz w:val="24"/>
                <w:szCs w:val="24"/>
              </w:rPr>
              <w:t>REQUESTED</w:t>
            </w:r>
          </w:p>
        </w:tc>
        <w:tc>
          <w:tcPr>
            <w:tcW w:w="1014" w:type="dxa"/>
          </w:tcPr>
          <w:p w14:paraId="1E9FB76B" w14:textId="77777777" w:rsidR="00796A70" w:rsidRPr="00472A31" w:rsidRDefault="00796A70" w:rsidP="002A16A1">
            <w:pPr>
              <w:rPr>
                <w:rFonts w:ascii="Times New Roman" w:hAnsi="Times New Roman" w:cs="Times New Roman"/>
                <w:sz w:val="24"/>
                <w:szCs w:val="24"/>
              </w:rPr>
            </w:pPr>
            <w:r w:rsidRPr="00472A31">
              <w:rPr>
                <w:rFonts w:ascii="Times New Roman" w:hAnsi="Times New Roman" w:cs="Times New Roman"/>
                <w:sz w:val="24"/>
                <w:szCs w:val="24"/>
              </w:rPr>
              <w:t>NAME AND PHONE</w:t>
            </w:r>
          </w:p>
        </w:tc>
        <w:tc>
          <w:tcPr>
            <w:tcW w:w="1612" w:type="dxa"/>
          </w:tcPr>
          <w:p w14:paraId="704C5325" w14:textId="77777777" w:rsidR="00796A70" w:rsidRPr="00472A31" w:rsidRDefault="00796A70" w:rsidP="002A16A1">
            <w:pPr>
              <w:rPr>
                <w:rFonts w:ascii="Times New Roman" w:hAnsi="Times New Roman" w:cs="Times New Roman"/>
                <w:sz w:val="24"/>
                <w:szCs w:val="24"/>
              </w:rPr>
            </w:pPr>
            <w:r w:rsidRPr="00472A31">
              <w:rPr>
                <w:rFonts w:ascii="Times New Roman" w:hAnsi="Times New Roman" w:cs="Times New Roman"/>
                <w:sz w:val="24"/>
                <w:szCs w:val="24"/>
              </w:rPr>
              <w:t>SERVICES</w:t>
            </w:r>
          </w:p>
          <w:p w14:paraId="3B1E9306" w14:textId="77777777" w:rsidR="00796A70" w:rsidRPr="00472A31" w:rsidRDefault="00796A70" w:rsidP="002A16A1">
            <w:pPr>
              <w:rPr>
                <w:rFonts w:ascii="Times New Roman" w:hAnsi="Times New Roman" w:cs="Times New Roman"/>
                <w:sz w:val="24"/>
                <w:szCs w:val="24"/>
              </w:rPr>
            </w:pPr>
            <w:r w:rsidRPr="00472A31">
              <w:rPr>
                <w:rFonts w:ascii="Times New Roman" w:hAnsi="Times New Roman" w:cs="Times New Roman"/>
                <w:sz w:val="24"/>
                <w:szCs w:val="24"/>
              </w:rPr>
              <w:t>REQUESTED</w:t>
            </w:r>
          </w:p>
        </w:tc>
        <w:tc>
          <w:tcPr>
            <w:tcW w:w="1213" w:type="dxa"/>
          </w:tcPr>
          <w:p w14:paraId="1EFB2C44" w14:textId="77777777" w:rsidR="00796A70" w:rsidRPr="00472A31" w:rsidRDefault="00796A70" w:rsidP="002A16A1">
            <w:pPr>
              <w:rPr>
                <w:rFonts w:ascii="Times New Roman" w:hAnsi="Times New Roman" w:cs="Times New Roman"/>
                <w:sz w:val="24"/>
                <w:szCs w:val="24"/>
              </w:rPr>
            </w:pPr>
            <w:r w:rsidRPr="00472A31">
              <w:rPr>
                <w:rFonts w:ascii="Times New Roman" w:hAnsi="Times New Roman" w:cs="Times New Roman"/>
                <w:sz w:val="24"/>
                <w:szCs w:val="24"/>
              </w:rPr>
              <w:t>FOLLOW UP</w:t>
            </w:r>
          </w:p>
        </w:tc>
        <w:tc>
          <w:tcPr>
            <w:tcW w:w="1532" w:type="dxa"/>
          </w:tcPr>
          <w:p w14:paraId="24DDF370" w14:textId="77777777" w:rsidR="00796A70" w:rsidRPr="00472A31" w:rsidRDefault="00796A70" w:rsidP="002A16A1">
            <w:pPr>
              <w:rPr>
                <w:rFonts w:ascii="Times New Roman" w:hAnsi="Times New Roman" w:cs="Times New Roman"/>
                <w:sz w:val="24"/>
                <w:szCs w:val="24"/>
              </w:rPr>
            </w:pPr>
            <w:r w:rsidRPr="00472A31">
              <w:rPr>
                <w:rFonts w:ascii="Times New Roman" w:hAnsi="Times New Roman" w:cs="Times New Roman"/>
                <w:sz w:val="24"/>
                <w:szCs w:val="24"/>
              </w:rPr>
              <w:t>STAFF PROVIDING</w:t>
            </w:r>
          </w:p>
          <w:p w14:paraId="71D0D525" w14:textId="77777777" w:rsidR="00796A70" w:rsidRPr="00472A31" w:rsidRDefault="00796A70" w:rsidP="002A16A1">
            <w:pPr>
              <w:rPr>
                <w:rFonts w:ascii="Times New Roman" w:hAnsi="Times New Roman" w:cs="Times New Roman"/>
                <w:sz w:val="24"/>
                <w:szCs w:val="24"/>
              </w:rPr>
            </w:pPr>
            <w:r w:rsidRPr="00472A31">
              <w:rPr>
                <w:rFonts w:ascii="Times New Roman" w:hAnsi="Times New Roman" w:cs="Times New Roman"/>
                <w:sz w:val="24"/>
                <w:szCs w:val="24"/>
              </w:rPr>
              <w:t>SERVICE</w:t>
            </w:r>
          </w:p>
        </w:tc>
        <w:tc>
          <w:tcPr>
            <w:tcW w:w="988" w:type="dxa"/>
          </w:tcPr>
          <w:p w14:paraId="738DD4E3" w14:textId="77777777" w:rsidR="00796A70" w:rsidRPr="00472A31" w:rsidRDefault="00796A70" w:rsidP="002A16A1">
            <w:pPr>
              <w:rPr>
                <w:rFonts w:ascii="Times New Roman" w:hAnsi="Times New Roman" w:cs="Times New Roman"/>
                <w:sz w:val="24"/>
                <w:szCs w:val="24"/>
              </w:rPr>
            </w:pPr>
            <w:r w:rsidRPr="00472A31">
              <w:rPr>
                <w:rFonts w:ascii="Times New Roman" w:hAnsi="Times New Roman" w:cs="Times New Roman"/>
                <w:sz w:val="24"/>
                <w:szCs w:val="24"/>
              </w:rPr>
              <w:t>NOTES</w:t>
            </w:r>
          </w:p>
        </w:tc>
      </w:tr>
      <w:tr w:rsidR="00796A70" w:rsidRPr="00472A31" w14:paraId="43F14151" w14:textId="77777777" w:rsidTr="00E4329C">
        <w:trPr>
          <w:trHeight w:val="703"/>
        </w:trPr>
        <w:tc>
          <w:tcPr>
            <w:tcW w:w="853" w:type="dxa"/>
          </w:tcPr>
          <w:p w14:paraId="12E8CBE7" w14:textId="77777777" w:rsidR="00796A70" w:rsidRPr="00472A31" w:rsidRDefault="00796A70" w:rsidP="002A16A1">
            <w:pPr>
              <w:rPr>
                <w:rFonts w:ascii="Times New Roman" w:hAnsi="Times New Roman" w:cs="Times New Roman"/>
                <w:sz w:val="24"/>
                <w:szCs w:val="24"/>
              </w:rPr>
            </w:pPr>
          </w:p>
        </w:tc>
        <w:tc>
          <w:tcPr>
            <w:tcW w:w="801" w:type="dxa"/>
          </w:tcPr>
          <w:p w14:paraId="07E32634" w14:textId="77777777" w:rsidR="00796A70" w:rsidRPr="00472A31" w:rsidRDefault="00796A70" w:rsidP="002A16A1">
            <w:pPr>
              <w:rPr>
                <w:rFonts w:ascii="Times New Roman" w:hAnsi="Times New Roman" w:cs="Times New Roman"/>
                <w:sz w:val="24"/>
                <w:szCs w:val="24"/>
              </w:rPr>
            </w:pPr>
          </w:p>
        </w:tc>
        <w:tc>
          <w:tcPr>
            <w:tcW w:w="1612" w:type="dxa"/>
          </w:tcPr>
          <w:p w14:paraId="303D3EBB" w14:textId="77777777" w:rsidR="00796A70" w:rsidRPr="00472A31" w:rsidRDefault="00796A70" w:rsidP="002A16A1">
            <w:pPr>
              <w:rPr>
                <w:rFonts w:ascii="Times New Roman" w:hAnsi="Times New Roman" w:cs="Times New Roman"/>
                <w:sz w:val="24"/>
                <w:szCs w:val="24"/>
              </w:rPr>
            </w:pPr>
          </w:p>
        </w:tc>
        <w:tc>
          <w:tcPr>
            <w:tcW w:w="1014" w:type="dxa"/>
          </w:tcPr>
          <w:p w14:paraId="389C5B5C" w14:textId="77777777" w:rsidR="00796A70" w:rsidRPr="00472A31" w:rsidRDefault="00796A70" w:rsidP="002A16A1">
            <w:pPr>
              <w:rPr>
                <w:rFonts w:ascii="Times New Roman" w:hAnsi="Times New Roman" w:cs="Times New Roman"/>
                <w:sz w:val="24"/>
                <w:szCs w:val="24"/>
              </w:rPr>
            </w:pPr>
          </w:p>
        </w:tc>
        <w:tc>
          <w:tcPr>
            <w:tcW w:w="1612" w:type="dxa"/>
          </w:tcPr>
          <w:p w14:paraId="6169A093" w14:textId="77777777" w:rsidR="00796A70" w:rsidRPr="00472A31" w:rsidRDefault="00796A70" w:rsidP="002A16A1">
            <w:pPr>
              <w:rPr>
                <w:rFonts w:ascii="Times New Roman" w:hAnsi="Times New Roman" w:cs="Times New Roman"/>
                <w:sz w:val="24"/>
                <w:szCs w:val="24"/>
              </w:rPr>
            </w:pPr>
          </w:p>
        </w:tc>
        <w:tc>
          <w:tcPr>
            <w:tcW w:w="1213" w:type="dxa"/>
          </w:tcPr>
          <w:p w14:paraId="2C422489" w14:textId="77777777" w:rsidR="00796A70" w:rsidRPr="00472A31" w:rsidRDefault="00796A70" w:rsidP="002A16A1">
            <w:pPr>
              <w:rPr>
                <w:rFonts w:ascii="Times New Roman" w:hAnsi="Times New Roman" w:cs="Times New Roman"/>
                <w:sz w:val="24"/>
                <w:szCs w:val="24"/>
              </w:rPr>
            </w:pPr>
          </w:p>
        </w:tc>
        <w:tc>
          <w:tcPr>
            <w:tcW w:w="1532" w:type="dxa"/>
          </w:tcPr>
          <w:p w14:paraId="00805C49" w14:textId="77777777" w:rsidR="00796A70" w:rsidRPr="00472A31" w:rsidRDefault="00796A70" w:rsidP="002A16A1">
            <w:pPr>
              <w:rPr>
                <w:rFonts w:ascii="Times New Roman" w:hAnsi="Times New Roman" w:cs="Times New Roman"/>
                <w:sz w:val="24"/>
                <w:szCs w:val="24"/>
              </w:rPr>
            </w:pPr>
          </w:p>
        </w:tc>
        <w:tc>
          <w:tcPr>
            <w:tcW w:w="988" w:type="dxa"/>
          </w:tcPr>
          <w:p w14:paraId="57611F0E" w14:textId="77777777" w:rsidR="00796A70" w:rsidRPr="00472A31" w:rsidRDefault="00796A70" w:rsidP="002A16A1">
            <w:pPr>
              <w:rPr>
                <w:rFonts w:ascii="Times New Roman" w:hAnsi="Times New Roman" w:cs="Times New Roman"/>
                <w:sz w:val="24"/>
                <w:szCs w:val="24"/>
              </w:rPr>
            </w:pPr>
          </w:p>
        </w:tc>
      </w:tr>
      <w:tr w:rsidR="00796A70" w:rsidRPr="00472A31" w14:paraId="782C70EE" w14:textId="77777777" w:rsidTr="00E4329C">
        <w:trPr>
          <w:trHeight w:val="703"/>
        </w:trPr>
        <w:tc>
          <w:tcPr>
            <w:tcW w:w="853" w:type="dxa"/>
          </w:tcPr>
          <w:p w14:paraId="19638E94" w14:textId="77777777" w:rsidR="00796A70" w:rsidRPr="00472A31" w:rsidRDefault="00796A70" w:rsidP="002A16A1">
            <w:pPr>
              <w:rPr>
                <w:rFonts w:ascii="Times New Roman" w:hAnsi="Times New Roman" w:cs="Times New Roman"/>
                <w:sz w:val="24"/>
                <w:szCs w:val="24"/>
              </w:rPr>
            </w:pPr>
          </w:p>
        </w:tc>
        <w:tc>
          <w:tcPr>
            <w:tcW w:w="801" w:type="dxa"/>
          </w:tcPr>
          <w:p w14:paraId="1B61888D" w14:textId="77777777" w:rsidR="00796A70" w:rsidRPr="00472A31" w:rsidRDefault="00796A70" w:rsidP="002A16A1">
            <w:pPr>
              <w:rPr>
                <w:rFonts w:ascii="Times New Roman" w:hAnsi="Times New Roman" w:cs="Times New Roman"/>
                <w:sz w:val="24"/>
                <w:szCs w:val="24"/>
              </w:rPr>
            </w:pPr>
          </w:p>
        </w:tc>
        <w:tc>
          <w:tcPr>
            <w:tcW w:w="1612" w:type="dxa"/>
          </w:tcPr>
          <w:p w14:paraId="07C05953" w14:textId="77777777" w:rsidR="00796A70" w:rsidRPr="00472A31" w:rsidRDefault="00796A70" w:rsidP="002A16A1">
            <w:pPr>
              <w:rPr>
                <w:rFonts w:ascii="Times New Roman" w:hAnsi="Times New Roman" w:cs="Times New Roman"/>
                <w:sz w:val="24"/>
                <w:szCs w:val="24"/>
              </w:rPr>
            </w:pPr>
          </w:p>
        </w:tc>
        <w:tc>
          <w:tcPr>
            <w:tcW w:w="1014" w:type="dxa"/>
          </w:tcPr>
          <w:p w14:paraId="792F7F4B" w14:textId="77777777" w:rsidR="00796A70" w:rsidRPr="00472A31" w:rsidRDefault="00796A70" w:rsidP="002A16A1">
            <w:pPr>
              <w:rPr>
                <w:rFonts w:ascii="Times New Roman" w:hAnsi="Times New Roman" w:cs="Times New Roman"/>
                <w:sz w:val="24"/>
                <w:szCs w:val="24"/>
              </w:rPr>
            </w:pPr>
          </w:p>
        </w:tc>
        <w:tc>
          <w:tcPr>
            <w:tcW w:w="1612" w:type="dxa"/>
          </w:tcPr>
          <w:p w14:paraId="2E335EA7" w14:textId="77777777" w:rsidR="00796A70" w:rsidRPr="00472A31" w:rsidRDefault="00796A70" w:rsidP="002A16A1">
            <w:pPr>
              <w:rPr>
                <w:rFonts w:ascii="Times New Roman" w:hAnsi="Times New Roman" w:cs="Times New Roman"/>
                <w:sz w:val="24"/>
                <w:szCs w:val="24"/>
              </w:rPr>
            </w:pPr>
          </w:p>
        </w:tc>
        <w:tc>
          <w:tcPr>
            <w:tcW w:w="1213" w:type="dxa"/>
          </w:tcPr>
          <w:p w14:paraId="03C2F0A2" w14:textId="77777777" w:rsidR="00796A70" w:rsidRPr="00472A31" w:rsidRDefault="00796A70" w:rsidP="002A16A1">
            <w:pPr>
              <w:rPr>
                <w:rFonts w:ascii="Times New Roman" w:hAnsi="Times New Roman" w:cs="Times New Roman"/>
                <w:sz w:val="24"/>
                <w:szCs w:val="24"/>
              </w:rPr>
            </w:pPr>
          </w:p>
        </w:tc>
        <w:tc>
          <w:tcPr>
            <w:tcW w:w="1532" w:type="dxa"/>
          </w:tcPr>
          <w:p w14:paraId="689620A9" w14:textId="77777777" w:rsidR="00796A70" w:rsidRPr="00472A31" w:rsidRDefault="00796A70" w:rsidP="002A16A1">
            <w:pPr>
              <w:rPr>
                <w:rFonts w:ascii="Times New Roman" w:hAnsi="Times New Roman" w:cs="Times New Roman"/>
                <w:sz w:val="24"/>
                <w:szCs w:val="24"/>
              </w:rPr>
            </w:pPr>
          </w:p>
        </w:tc>
        <w:tc>
          <w:tcPr>
            <w:tcW w:w="988" w:type="dxa"/>
          </w:tcPr>
          <w:p w14:paraId="626FDADE" w14:textId="77777777" w:rsidR="00796A70" w:rsidRPr="00472A31" w:rsidRDefault="00796A70" w:rsidP="002A16A1">
            <w:pPr>
              <w:rPr>
                <w:rFonts w:ascii="Times New Roman" w:hAnsi="Times New Roman" w:cs="Times New Roman"/>
                <w:sz w:val="24"/>
                <w:szCs w:val="24"/>
              </w:rPr>
            </w:pPr>
          </w:p>
        </w:tc>
      </w:tr>
    </w:tbl>
    <w:p w14:paraId="1BFAF496" w14:textId="77777777" w:rsidR="00796A70" w:rsidRPr="00472A31" w:rsidRDefault="00796A70" w:rsidP="00796A70">
      <w:pPr>
        <w:rPr>
          <w:rFonts w:ascii="Times New Roman" w:hAnsi="Times New Roman" w:cs="Times New Roman"/>
          <w:sz w:val="24"/>
          <w:szCs w:val="24"/>
        </w:rPr>
      </w:pPr>
    </w:p>
    <w:p w14:paraId="0585F257" w14:textId="77777777" w:rsidR="00796A70" w:rsidRPr="00472A31" w:rsidRDefault="00796A70" w:rsidP="00796A70">
      <w:pPr>
        <w:rPr>
          <w:rFonts w:ascii="Times New Roman" w:hAnsi="Times New Roman" w:cs="Times New Roman"/>
          <w:sz w:val="24"/>
          <w:szCs w:val="24"/>
        </w:rPr>
      </w:pPr>
      <w:r w:rsidRPr="00472A31">
        <w:rPr>
          <w:rFonts w:ascii="Times New Roman" w:hAnsi="Times New Roman" w:cs="Times New Roman"/>
          <w:sz w:val="24"/>
          <w:szCs w:val="24"/>
        </w:rPr>
        <w:t>Board approved 10-3-2023</w:t>
      </w:r>
    </w:p>
    <w:sectPr w:rsidR="00796A70" w:rsidRPr="00472A31" w:rsidSect="003903B1">
      <w:pgSz w:w="12240" w:h="15840"/>
      <w:pgMar w:top="720" w:right="1440" w:bottom="43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8D3B3" w14:textId="77777777" w:rsidR="0087088E" w:rsidRDefault="0087088E" w:rsidP="00796A70">
      <w:pPr>
        <w:spacing w:after="0" w:line="240" w:lineRule="auto"/>
      </w:pPr>
      <w:r>
        <w:separator/>
      </w:r>
    </w:p>
  </w:endnote>
  <w:endnote w:type="continuationSeparator" w:id="0">
    <w:p w14:paraId="7DC064B0" w14:textId="77777777" w:rsidR="0087088E" w:rsidRDefault="0087088E" w:rsidP="00796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3494C" w14:textId="77777777" w:rsidR="0087088E" w:rsidRDefault="0087088E" w:rsidP="00796A70">
      <w:pPr>
        <w:spacing w:after="0" w:line="240" w:lineRule="auto"/>
      </w:pPr>
      <w:r>
        <w:separator/>
      </w:r>
    </w:p>
  </w:footnote>
  <w:footnote w:type="continuationSeparator" w:id="0">
    <w:p w14:paraId="661A24FD" w14:textId="77777777" w:rsidR="0087088E" w:rsidRDefault="0087088E" w:rsidP="00796A70">
      <w:pPr>
        <w:spacing w:after="0" w:line="240" w:lineRule="auto"/>
      </w:pPr>
      <w:r>
        <w:continuationSeparator/>
      </w:r>
    </w:p>
  </w:footnote>
  <w:footnote w:id="1">
    <w:p w14:paraId="7EAEB0E5" w14:textId="77777777" w:rsidR="00796A70" w:rsidRPr="006E27CD" w:rsidRDefault="00796A70" w:rsidP="00796A70">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E55E06"/>
    <w:multiLevelType w:val="hybridMultilevel"/>
    <w:tmpl w:val="D0969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350267"/>
    <w:multiLevelType w:val="hybridMultilevel"/>
    <w:tmpl w:val="A06E1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5668120">
    <w:abstractNumId w:val="1"/>
  </w:num>
  <w:num w:numId="2" w16cid:durableId="2123264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A70"/>
    <w:rsid w:val="00276D65"/>
    <w:rsid w:val="00293075"/>
    <w:rsid w:val="003903B1"/>
    <w:rsid w:val="0039717D"/>
    <w:rsid w:val="003C7034"/>
    <w:rsid w:val="004471DB"/>
    <w:rsid w:val="004559A0"/>
    <w:rsid w:val="00472A31"/>
    <w:rsid w:val="007165BC"/>
    <w:rsid w:val="00727D8D"/>
    <w:rsid w:val="00796A70"/>
    <w:rsid w:val="00836AC9"/>
    <w:rsid w:val="0087088E"/>
    <w:rsid w:val="00956A79"/>
    <w:rsid w:val="00981D48"/>
    <w:rsid w:val="009B16FE"/>
    <w:rsid w:val="00A03AE5"/>
    <w:rsid w:val="00A45720"/>
    <w:rsid w:val="00A73501"/>
    <w:rsid w:val="00A85859"/>
    <w:rsid w:val="00AE0AA7"/>
    <w:rsid w:val="00B064AD"/>
    <w:rsid w:val="00B073C3"/>
    <w:rsid w:val="00B41ADE"/>
    <w:rsid w:val="00C11A65"/>
    <w:rsid w:val="00E4329C"/>
    <w:rsid w:val="00EA7E20"/>
    <w:rsid w:val="00F2362E"/>
    <w:rsid w:val="00F86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3BDEF"/>
  <w15:chartTrackingRefBased/>
  <w15:docId w15:val="{B51266BE-9E4A-4270-AE85-EA8461541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501"/>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796A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6A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6A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6A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6A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6A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6A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6A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6A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6A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6A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6A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6A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6A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6A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6A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6A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6A70"/>
    <w:rPr>
      <w:rFonts w:eastAsiaTheme="majorEastAsia" w:cstheme="majorBidi"/>
      <w:color w:val="272727" w:themeColor="text1" w:themeTint="D8"/>
    </w:rPr>
  </w:style>
  <w:style w:type="paragraph" w:styleId="Title">
    <w:name w:val="Title"/>
    <w:basedOn w:val="Normal"/>
    <w:next w:val="Normal"/>
    <w:link w:val="TitleChar"/>
    <w:uiPriority w:val="10"/>
    <w:qFormat/>
    <w:rsid w:val="00796A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6A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6A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6A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6A70"/>
    <w:pPr>
      <w:spacing w:before="160"/>
      <w:jc w:val="center"/>
    </w:pPr>
    <w:rPr>
      <w:i/>
      <w:iCs/>
      <w:color w:val="404040" w:themeColor="text1" w:themeTint="BF"/>
    </w:rPr>
  </w:style>
  <w:style w:type="character" w:customStyle="1" w:styleId="QuoteChar">
    <w:name w:val="Quote Char"/>
    <w:basedOn w:val="DefaultParagraphFont"/>
    <w:link w:val="Quote"/>
    <w:uiPriority w:val="29"/>
    <w:rsid w:val="00796A70"/>
    <w:rPr>
      <w:i/>
      <w:iCs/>
      <w:color w:val="404040" w:themeColor="text1" w:themeTint="BF"/>
    </w:rPr>
  </w:style>
  <w:style w:type="paragraph" w:styleId="ListParagraph">
    <w:name w:val="List Paragraph"/>
    <w:basedOn w:val="Normal"/>
    <w:uiPriority w:val="34"/>
    <w:qFormat/>
    <w:rsid w:val="00796A70"/>
    <w:pPr>
      <w:ind w:left="720"/>
      <w:contextualSpacing/>
    </w:pPr>
  </w:style>
  <w:style w:type="character" w:styleId="IntenseEmphasis">
    <w:name w:val="Intense Emphasis"/>
    <w:basedOn w:val="DefaultParagraphFont"/>
    <w:uiPriority w:val="21"/>
    <w:qFormat/>
    <w:rsid w:val="00796A70"/>
    <w:rPr>
      <w:i/>
      <w:iCs/>
      <w:color w:val="0F4761" w:themeColor="accent1" w:themeShade="BF"/>
    </w:rPr>
  </w:style>
  <w:style w:type="paragraph" w:styleId="IntenseQuote">
    <w:name w:val="Intense Quote"/>
    <w:basedOn w:val="Normal"/>
    <w:next w:val="Normal"/>
    <w:link w:val="IntenseQuoteChar"/>
    <w:uiPriority w:val="30"/>
    <w:qFormat/>
    <w:rsid w:val="00796A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6A70"/>
    <w:rPr>
      <w:i/>
      <w:iCs/>
      <w:color w:val="0F4761" w:themeColor="accent1" w:themeShade="BF"/>
    </w:rPr>
  </w:style>
  <w:style w:type="character" w:styleId="IntenseReference">
    <w:name w:val="Intense Reference"/>
    <w:basedOn w:val="DefaultParagraphFont"/>
    <w:uiPriority w:val="32"/>
    <w:qFormat/>
    <w:rsid w:val="00796A70"/>
    <w:rPr>
      <w:b/>
      <w:bCs/>
      <w:smallCaps/>
      <w:color w:val="0F4761" w:themeColor="accent1" w:themeShade="BF"/>
      <w:spacing w:val="5"/>
    </w:rPr>
  </w:style>
  <w:style w:type="table" w:styleId="TableGrid">
    <w:name w:val="Table Grid"/>
    <w:basedOn w:val="TableNormal"/>
    <w:uiPriority w:val="59"/>
    <w:rsid w:val="00796A7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6A70"/>
    <w:rPr>
      <w:color w:val="467886" w:themeColor="hyperlink"/>
      <w:u w:val="single"/>
    </w:rPr>
  </w:style>
  <w:style w:type="paragraph" w:styleId="FootnoteText">
    <w:name w:val="footnote text"/>
    <w:basedOn w:val="Normal"/>
    <w:link w:val="FootnoteTextChar"/>
    <w:uiPriority w:val="99"/>
    <w:semiHidden/>
    <w:unhideWhenUsed/>
    <w:rsid w:val="00796A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6A70"/>
    <w:rPr>
      <w:kern w:val="0"/>
      <w:sz w:val="20"/>
      <w:szCs w:val="20"/>
      <w14:ligatures w14:val="none"/>
    </w:rPr>
  </w:style>
  <w:style w:type="character" w:styleId="FootnoteReference">
    <w:name w:val="footnote reference"/>
    <w:basedOn w:val="DefaultParagraphFont"/>
    <w:uiPriority w:val="99"/>
    <w:semiHidden/>
    <w:unhideWhenUsed/>
    <w:rsid w:val="00796A70"/>
    <w:rPr>
      <w:vertAlign w:val="superscript"/>
    </w:rPr>
  </w:style>
  <w:style w:type="paragraph" w:customStyle="1" w:styleId="isselectedend">
    <w:name w:val="isselectedend"/>
    <w:basedOn w:val="Normal"/>
    <w:rsid w:val="00A73501"/>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73501"/>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72A31"/>
    <w:rPr>
      <w:color w:val="96607D" w:themeColor="followedHyperlink"/>
      <w:u w:val="single"/>
    </w:rPr>
  </w:style>
  <w:style w:type="paragraph" w:styleId="NoSpacing">
    <w:name w:val="No Spacing"/>
    <w:uiPriority w:val="1"/>
    <w:qFormat/>
    <w:rsid w:val="00956A79"/>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32C44-6551-4D28-923D-62AC613C3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1370</Words>
  <Characters>7813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Sunderland</dc:creator>
  <cp:keywords/>
  <dc:description/>
  <cp:lastModifiedBy>Cynthia Sunderland</cp:lastModifiedBy>
  <cp:revision>3</cp:revision>
  <dcterms:created xsi:type="dcterms:W3CDTF">2026-07-22T14:25:00Z</dcterms:created>
  <dcterms:modified xsi:type="dcterms:W3CDTF">2026-07-23T18:52:00Z</dcterms:modified>
</cp:coreProperties>
</file>